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A68F1">
      <w:pPr>
        <w:jc w:val="center"/>
        <w:rPr>
          <w:rFonts w:hint="eastAsia" w:ascii="黑体" w:hAnsi="黑体" w:eastAsia="黑体" w:cs="黑体"/>
          <w:sz w:val="32"/>
          <w:szCs w:val="32"/>
        </w:rPr>
      </w:pPr>
    </w:p>
    <w:p w14:paraId="1608A325">
      <w:pPr>
        <w:jc w:val="center"/>
        <w:rPr>
          <w:rFonts w:hint="eastAsia" w:ascii="黑体" w:hAnsi="黑体" w:eastAsia="黑体" w:cs="黑体"/>
          <w:sz w:val="32"/>
          <w:szCs w:val="32"/>
        </w:rPr>
      </w:pPr>
    </w:p>
    <w:p w14:paraId="646781C1">
      <w:pPr>
        <w:jc w:val="center"/>
        <w:rPr>
          <w:rFonts w:hint="eastAsia" w:ascii="黑体" w:hAnsi="黑体" w:eastAsia="黑体" w:cs="黑体"/>
          <w:sz w:val="32"/>
          <w:szCs w:val="32"/>
        </w:rPr>
      </w:pPr>
    </w:p>
    <w:p w14:paraId="71E9B59B">
      <w:pPr>
        <w:jc w:val="center"/>
        <w:rPr>
          <w:rFonts w:hint="eastAsia" w:ascii="黑体" w:hAnsi="黑体" w:eastAsia="黑体" w:cs="黑体"/>
          <w:sz w:val="32"/>
          <w:szCs w:val="32"/>
        </w:rPr>
      </w:pPr>
    </w:p>
    <w:p w14:paraId="2DE8FC1D">
      <w:pPr>
        <w:jc w:val="center"/>
        <w:rPr>
          <w:rFonts w:hint="eastAsia" w:ascii="黑体" w:hAnsi="黑体" w:eastAsia="黑体" w:cs="黑体"/>
          <w:sz w:val="32"/>
          <w:szCs w:val="32"/>
        </w:rPr>
      </w:pPr>
    </w:p>
    <w:p w14:paraId="5E1CA14D">
      <w:pPr>
        <w:jc w:val="center"/>
        <w:rPr>
          <w:rFonts w:hint="eastAsia" w:ascii="黑体" w:hAnsi="黑体" w:eastAsia="黑体" w:cs="黑体"/>
          <w:sz w:val="32"/>
          <w:szCs w:val="32"/>
        </w:rPr>
      </w:pPr>
    </w:p>
    <w:p w14:paraId="0B64ECBB">
      <w:pPr>
        <w:jc w:val="center"/>
        <w:rPr>
          <w:rFonts w:hint="eastAsia" w:ascii="黑体" w:hAnsi="黑体" w:eastAsia="黑体" w:cs="黑体"/>
          <w:sz w:val="32"/>
          <w:szCs w:val="32"/>
        </w:rPr>
      </w:pPr>
    </w:p>
    <w:p w14:paraId="39DA68AC">
      <w:pPr>
        <w:jc w:val="center"/>
        <w:rPr>
          <w:rFonts w:hint="eastAsia" w:ascii="黑体" w:hAnsi="黑体" w:eastAsia="黑体" w:cs="黑体"/>
          <w:sz w:val="32"/>
          <w:szCs w:val="32"/>
        </w:rPr>
      </w:pPr>
    </w:p>
    <w:p w14:paraId="0AEE64CE">
      <w:pPr>
        <w:jc w:val="center"/>
        <w:rPr>
          <w:rFonts w:hint="eastAsia" w:ascii="黑体" w:hAnsi="黑体" w:eastAsia="黑体" w:cs="黑体"/>
          <w:sz w:val="32"/>
          <w:szCs w:val="32"/>
        </w:rPr>
      </w:pPr>
    </w:p>
    <w:p w14:paraId="24094C2F">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hint="eastAsia" w:ascii="方正小标宋简体" w:hAnsi="方正小标宋简体" w:eastAsia="方正小标宋简体" w:cs="方正小标宋简体"/>
          <w:b w:val="0"/>
          <w:bCs w:val="0"/>
          <w:snapToGrid w:val="0"/>
          <w:color w:val="000000"/>
          <w:spacing w:val="4"/>
          <w:kern w:val="0"/>
          <w:sz w:val="44"/>
          <w:szCs w:val="44"/>
          <w:lang w:val="zh-CN" w:eastAsia="zh-CN"/>
        </w:rPr>
      </w:pP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rPr>
        <w:t>佳木斯市向阳区燃气突发事件应急预案</w:t>
      </w:r>
    </w:p>
    <w:p w14:paraId="13BC63D8">
      <w:pPr>
        <w:ind w:firstLine="562" w:firstLineChars="200"/>
        <w:rPr>
          <w:rFonts w:hint="eastAsia" w:ascii="仿宋" w:hAnsi="仿宋" w:eastAsia="仿宋" w:cs="仿宋"/>
          <w:b/>
          <w:bCs/>
          <w:sz w:val="28"/>
          <w:szCs w:val="28"/>
        </w:rPr>
      </w:pPr>
    </w:p>
    <w:p w14:paraId="3D4F14DC">
      <w:pPr>
        <w:ind w:firstLine="562" w:firstLineChars="200"/>
        <w:rPr>
          <w:rFonts w:hint="eastAsia" w:ascii="仿宋" w:hAnsi="仿宋" w:eastAsia="仿宋" w:cs="仿宋"/>
          <w:b/>
          <w:bCs/>
          <w:sz w:val="28"/>
          <w:szCs w:val="28"/>
        </w:rPr>
      </w:pPr>
    </w:p>
    <w:p w14:paraId="1DE00907">
      <w:pPr>
        <w:ind w:firstLine="562" w:firstLineChars="200"/>
        <w:rPr>
          <w:rFonts w:hint="eastAsia" w:ascii="仿宋" w:hAnsi="仿宋" w:eastAsia="仿宋" w:cs="仿宋"/>
          <w:b/>
          <w:bCs/>
          <w:sz w:val="28"/>
          <w:szCs w:val="28"/>
        </w:rPr>
      </w:pPr>
    </w:p>
    <w:p w14:paraId="36C7017F">
      <w:pPr>
        <w:ind w:firstLine="562" w:firstLineChars="200"/>
        <w:rPr>
          <w:rFonts w:hint="eastAsia" w:ascii="仿宋" w:hAnsi="仿宋" w:eastAsia="仿宋" w:cs="仿宋"/>
          <w:b/>
          <w:bCs/>
          <w:sz w:val="28"/>
          <w:szCs w:val="28"/>
        </w:rPr>
      </w:pPr>
    </w:p>
    <w:p w14:paraId="0B914892">
      <w:pPr>
        <w:ind w:firstLine="562" w:firstLineChars="200"/>
        <w:rPr>
          <w:rFonts w:hint="eastAsia" w:ascii="仿宋" w:hAnsi="仿宋" w:eastAsia="仿宋" w:cs="仿宋"/>
          <w:b/>
          <w:bCs/>
          <w:sz w:val="28"/>
          <w:szCs w:val="28"/>
        </w:rPr>
      </w:pPr>
    </w:p>
    <w:p w14:paraId="5F99BDF0">
      <w:pPr>
        <w:ind w:firstLine="562" w:firstLineChars="200"/>
        <w:rPr>
          <w:rFonts w:hint="eastAsia" w:ascii="仿宋" w:hAnsi="仿宋" w:eastAsia="仿宋" w:cs="仿宋"/>
          <w:b/>
          <w:bCs/>
          <w:sz w:val="28"/>
          <w:szCs w:val="28"/>
        </w:rPr>
      </w:pPr>
    </w:p>
    <w:p w14:paraId="2818832B">
      <w:pPr>
        <w:ind w:firstLine="562" w:firstLineChars="200"/>
        <w:rPr>
          <w:rFonts w:hint="eastAsia" w:ascii="仿宋" w:hAnsi="仿宋" w:eastAsia="仿宋" w:cs="仿宋"/>
          <w:b/>
          <w:bCs/>
          <w:sz w:val="28"/>
          <w:szCs w:val="28"/>
        </w:rPr>
      </w:pPr>
    </w:p>
    <w:p w14:paraId="4F6CE070">
      <w:pPr>
        <w:ind w:firstLine="562" w:firstLineChars="200"/>
        <w:rPr>
          <w:rFonts w:hint="eastAsia" w:ascii="仿宋" w:hAnsi="仿宋" w:eastAsia="仿宋" w:cs="仿宋"/>
          <w:b/>
          <w:bCs/>
          <w:sz w:val="28"/>
          <w:szCs w:val="28"/>
        </w:rPr>
      </w:pPr>
    </w:p>
    <w:p w14:paraId="1EEAFE08">
      <w:pPr>
        <w:rPr>
          <w:rFonts w:hint="eastAsia" w:ascii="仿宋" w:hAnsi="仿宋" w:eastAsia="仿宋" w:cs="仿宋"/>
          <w:b/>
          <w:bCs/>
          <w:sz w:val="28"/>
          <w:szCs w:val="28"/>
        </w:rPr>
      </w:pPr>
    </w:p>
    <w:p w14:paraId="38204E7A">
      <w:pPr>
        <w:jc w:val="center"/>
        <w:rPr>
          <w:rFonts w:hint="eastAsia" w:ascii="宋体" w:hAnsi="宋体" w:eastAsia="宋体"/>
          <w:b/>
          <w:bCs/>
          <w:sz w:val="32"/>
          <w:szCs w:val="40"/>
        </w:rPr>
        <w:sectPr>
          <w:pgSz w:w="11906" w:h="16838"/>
          <w:pgMar w:top="1440" w:right="1800" w:bottom="1440" w:left="1800" w:header="851" w:footer="992" w:gutter="0"/>
          <w:pgNumType w:fmt="decimal" w:start="1"/>
          <w:cols w:space="425" w:num="1"/>
          <w:docGrid w:type="lines" w:linePitch="312" w:charSpace="0"/>
        </w:sectPr>
      </w:pPr>
    </w:p>
    <w:sdt>
      <w:sdtPr>
        <w:rPr>
          <w:rFonts w:hint="eastAsia" w:ascii="方正小标宋简体" w:hAnsi="方正小标宋简体" w:eastAsia="方正小标宋简体" w:cs="方正小标宋简体"/>
          <w:snapToGrid w:val="0"/>
          <w:color w:val="000000"/>
          <w:kern w:val="0"/>
          <w:sz w:val="32"/>
          <w:szCs w:val="32"/>
          <w:lang w:eastAsia="en-US"/>
        </w:rPr>
        <w:id w:val="147452644"/>
        <w15:color w:val="DBDBDB"/>
        <w:docPartObj>
          <w:docPartGallery w:val="Table of Contents"/>
          <w:docPartUnique/>
        </w:docPartObj>
      </w:sdtPr>
      <w:sdtEndPr>
        <w:rPr>
          <w:rFonts w:hint="eastAsia" w:ascii="仿宋" w:hAnsi="仿宋" w:eastAsia="仿宋" w:cs="仿宋"/>
          <w:b/>
          <w:bCs/>
          <w:snapToGrid w:val="0"/>
          <w:color w:val="000000"/>
          <w:kern w:val="0"/>
          <w:sz w:val="21"/>
          <w:szCs w:val="28"/>
          <w:lang w:eastAsia="en-US"/>
        </w:rPr>
      </w:sdtEndPr>
      <w:sdtContent>
        <w:p w14:paraId="4A6F626E">
          <w:pPr>
            <w:widowControl/>
            <w:kinsoku w:val="0"/>
            <w:autoSpaceDE w:val="0"/>
            <w:autoSpaceDN w:val="0"/>
            <w:adjustRightInd w:val="0"/>
            <w:snapToGrid w:val="0"/>
            <w:jc w:val="center"/>
            <w:textAlignment w:val="baseline"/>
            <w:rPr>
              <w:rFonts w:hint="eastAsia" w:ascii="方正小标宋简体" w:hAnsi="方正小标宋简体" w:eastAsia="方正小标宋简体" w:cs="方正小标宋简体"/>
              <w:snapToGrid w:val="0"/>
              <w:color w:val="000000"/>
              <w:kern w:val="0"/>
              <w:sz w:val="32"/>
              <w:szCs w:val="32"/>
              <w:lang w:eastAsia="en-US"/>
            </w:rPr>
          </w:pPr>
          <w:r>
            <w:rPr>
              <w:rFonts w:hint="eastAsia" w:ascii="宋体" w:hAnsi="宋体" w:eastAsia="宋体" w:cs="宋体"/>
              <w:snapToGrid w:val="0"/>
              <w:color w:val="000000"/>
              <w:kern w:val="0"/>
              <w:sz w:val="32"/>
              <w:szCs w:val="32"/>
              <w:lang w:eastAsia="en-US"/>
            </w:rPr>
            <w:t>目录</w:t>
          </w:r>
        </w:p>
        <w:p w14:paraId="1760B6BD">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TOC \o "1-2" \h \u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_Toc5548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一、总则</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_Toc5548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6D701B0F">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_Toc32241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（一）编制目的</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_Toc32241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2862BF9B">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_Toc19028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（二）编制依据</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_Toc19028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1439BEBC">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_Toc14274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（三）工作原则</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_Toc14274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6B9A34D5">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_Toc4385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（四）适用范围</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_Toc4385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04FC89F9">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_Toc5049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（五）事件分级</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_Toc5049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2</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7731A108">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_Toc17604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二、组织指挥体系及职责</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_Toc17604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3</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5744FA62">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_Toc6237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（一）指挥部组成与职责</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_Toc6237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3</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5985740E">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_Toc30167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（二）现场指挥部组成与职责</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_Toc30167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6</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446365D0">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_Toc28485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（三）现场指挥部职责</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_Toc28485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6</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397C767B">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_Toc15706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（四）各工作组组成和职责</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_Toc15706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6</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6E961326">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_Toc5166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（五）各街道、村屯职责</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_Toc5166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7</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205B7DD0">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_Toc15331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（六）燃气企业应急抢险队伍</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_Toc15331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7</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38E78D76">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_Toc12772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（七）应急联动机制</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_Toc12772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8</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1F356E4F">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_Toc29559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三、预防和预警机制</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_Toc29559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8</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700D9720">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_Toc17195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（一）预防</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_Toc17195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8</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124C2737">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_Toc22837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（二）监测</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_Toc22837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8</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4AA7ACFA">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_Toc85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四、应急响应</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_Toc85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9</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755DDDDA">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_Toc9517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五、应急处置</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_Toc9517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10</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560D2632">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_Toc9769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（一）信息报告</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_Toc9769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10</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194A6E44">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_Toc23068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（二）信息报告内容</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_Toc23068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11</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0D48081E">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_Toc18747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（三）紧急处置</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_Toc18747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11</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2FD87865">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_Toc3049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（四）指挥和协调</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_Toc3049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12</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025DC8BF">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_Toc16626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（五）社会力量动员与参与</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_Toc16626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12</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59F34CA1">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_Toc25357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（六）新闻报道</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_Toc25357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12</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0A2B4283">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_Toc20427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（七）应急处置终止</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_Toc20427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13</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206A86F3">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_Toc3157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六、后期处置</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_Toc3157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13</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79FDD71D">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_Toc6807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（一）善后处置</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_Toc6807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13</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5888BEFD">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_Toc32672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（二）社会救助</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_Toc32672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14</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2110A790">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_Toc20168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（三）保险</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_Toc20168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14</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50D16011">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_Toc7548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（四）总结评估</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_Toc7548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14</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18C001E9">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_Toc6152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七、保障措施</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_Toc6152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15</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4EFD7DD6">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_Toc25307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（一）通信保障</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_Toc25307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15</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689462FE">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_Toc18353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（二）应急救援与保障</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_Toc18353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15</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4970B7F1">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_Toc11056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（三）奖励与责任</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_Toc11056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17</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362EC7B2">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_Toc25825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八、预案管理</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_Toc25825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17</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7A75DA78">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_Toc31923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（一）应急演练</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_Toc31923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17</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314FE359">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HYPERLINK \l _Toc21049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（二）预案实施（生效）时间</w:t>
          </w:r>
          <w:r>
            <w:rPr>
              <w:rFonts w:hint="eastAsia" w:ascii="仿宋" w:hAnsi="仿宋" w:eastAsia="仿宋" w:cs="仿宋"/>
              <w:snapToGrid w:val="0"/>
              <w:color w:val="000000"/>
              <w:kern w:val="0"/>
              <w:sz w:val="32"/>
              <w:szCs w:val="32"/>
              <w:lang w:eastAsia="en-US"/>
            </w:rPr>
            <w:tab/>
          </w:r>
          <w:r>
            <w:rPr>
              <w:rFonts w:hint="eastAsia" w:ascii="仿宋" w:hAnsi="仿宋" w:eastAsia="仿宋" w:cs="仿宋"/>
              <w:snapToGrid w:val="0"/>
              <w:color w:val="000000"/>
              <w:kern w:val="0"/>
              <w:sz w:val="32"/>
              <w:szCs w:val="32"/>
              <w:lang w:eastAsia="en-US"/>
            </w:rPr>
            <w:fldChar w:fldCharType="begin"/>
          </w:r>
          <w:r>
            <w:rPr>
              <w:rFonts w:hint="eastAsia" w:ascii="仿宋" w:hAnsi="仿宋" w:eastAsia="仿宋" w:cs="仿宋"/>
              <w:snapToGrid w:val="0"/>
              <w:color w:val="000000"/>
              <w:kern w:val="0"/>
              <w:sz w:val="32"/>
              <w:szCs w:val="32"/>
              <w:lang w:eastAsia="en-US"/>
            </w:rPr>
            <w:instrText xml:space="preserve"> PAGEREF _Toc21049 \h </w:instrText>
          </w:r>
          <w:r>
            <w:rPr>
              <w:rFonts w:hint="eastAsia" w:ascii="仿宋" w:hAnsi="仿宋" w:eastAsia="仿宋" w:cs="仿宋"/>
              <w:snapToGrid w:val="0"/>
              <w:color w:val="000000"/>
              <w:kern w:val="0"/>
              <w:sz w:val="32"/>
              <w:szCs w:val="32"/>
              <w:lang w:eastAsia="en-US"/>
            </w:rPr>
            <w:fldChar w:fldCharType="separate"/>
          </w:r>
          <w:r>
            <w:rPr>
              <w:rFonts w:hint="eastAsia" w:ascii="仿宋" w:hAnsi="仿宋" w:eastAsia="仿宋" w:cs="仿宋"/>
              <w:snapToGrid w:val="0"/>
              <w:color w:val="000000"/>
              <w:kern w:val="0"/>
              <w:sz w:val="32"/>
              <w:szCs w:val="32"/>
              <w:lang w:eastAsia="en-US"/>
            </w:rPr>
            <w:t>18</w:t>
          </w:r>
          <w:r>
            <w:rPr>
              <w:rFonts w:hint="eastAsia" w:ascii="仿宋" w:hAnsi="仿宋" w:eastAsia="仿宋" w:cs="仿宋"/>
              <w:snapToGrid w:val="0"/>
              <w:color w:val="000000"/>
              <w:kern w:val="0"/>
              <w:sz w:val="32"/>
              <w:szCs w:val="32"/>
              <w:lang w:eastAsia="en-US"/>
            </w:rPr>
            <w:fldChar w:fldCharType="end"/>
          </w:r>
          <w:r>
            <w:rPr>
              <w:rFonts w:hint="eastAsia" w:ascii="仿宋" w:hAnsi="仿宋" w:eastAsia="仿宋" w:cs="仿宋"/>
              <w:snapToGrid w:val="0"/>
              <w:color w:val="000000"/>
              <w:kern w:val="0"/>
              <w:sz w:val="32"/>
              <w:szCs w:val="32"/>
              <w:lang w:eastAsia="en-US"/>
            </w:rPr>
            <w:fldChar w:fldCharType="end"/>
          </w:r>
        </w:p>
        <w:p w14:paraId="4AB06922">
          <w:pPr>
            <w:pStyle w:val="6"/>
            <w:keepNext w:val="0"/>
            <w:keepLines w:val="0"/>
            <w:pageBreakBefore w:val="0"/>
            <w:widowControl/>
            <w:tabs>
              <w:tab w:val="right" w:leader="dot" w:pos="8721"/>
            </w:tabs>
            <w:kinsoku w:val="0"/>
            <w:wordWrap/>
            <w:overflowPunct/>
            <w:topLinePunct w:val="0"/>
            <w:autoSpaceDE w:val="0"/>
            <w:autoSpaceDN w:val="0"/>
            <w:bidi w:val="0"/>
            <w:adjustRightInd w:val="0"/>
            <w:snapToGrid w:val="0"/>
            <w:spacing w:line="560" w:lineRule="exact"/>
            <w:jc w:val="left"/>
            <w:textAlignment w:val="baseline"/>
          </w:pPr>
          <w:r>
            <w:rPr>
              <w:rFonts w:hint="eastAsia" w:ascii="仿宋" w:hAnsi="仿宋" w:eastAsia="仿宋" w:cs="仿宋"/>
              <w:snapToGrid w:val="0"/>
              <w:color w:val="000000"/>
              <w:kern w:val="0"/>
              <w:sz w:val="32"/>
              <w:szCs w:val="32"/>
              <w:lang w:eastAsia="en-US"/>
            </w:rPr>
            <w:fldChar w:fldCharType="end"/>
          </w:r>
        </w:p>
      </w:sdtContent>
    </w:sdt>
    <w:p w14:paraId="6CBE26C6">
      <w:pPr>
        <w:ind w:firstLine="562" w:firstLineChars="200"/>
        <w:outlineLvl w:val="0"/>
        <w:rPr>
          <w:rFonts w:hint="eastAsia" w:ascii="仿宋" w:hAnsi="仿宋" w:eastAsia="仿宋" w:cs="仿宋"/>
          <w:b/>
          <w:bCs/>
          <w:sz w:val="28"/>
          <w:szCs w:val="28"/>
        </w:rPr>
      </w:pPr>
    </w:p>
    <w:p w14:paraId="55E26992">
      <w:pPr>
        <w:ind w:firstLine="562" w:firstLineChars="200"/>
        <w:outlineLvl w:val="0"/>
        <w:rPr>
          <w:rFonts w:hint="eastAsia" w:ascii="仿宋" w:hAnsi="仿宋" w:eastAsia="仿宋" w:cs="仿宋"/>
          <w:b/>
          <w:bCs/>
          <w:sz w:val="28"/>
          <w:szCs w:val="28"/>
        </w:rPr>
      </w:pPr>
    </w:p>
    <w:p w14:paraId="69F8F8C1">
      <w:pPr>
        <w:spacing w:line="560" w:lineRule="exact"/>
        <w:ind w:firstLine="640" w:firstLineChars="200"/>
        <w:outlineLvl w:val="0"/>
        <w:rPr>
          <w:rFonts w:hint="eastAsia" w:ascii="黑体" w:hAnsi="黑体" w:eastAsia="黑体" w:cs="黑体"/>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0F6BE17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0" w:name="_Toc5548"/>
      <w:bookmarkStart w:id="39" w:name="_GoBack"/>
      <w:r>
        <w:rPr>
          <w:rFonts w:hint="default" w:ascii="Times New Roman" w:hAnsi="Times New Roman" w:eastAsia="黑体" w:cs="Times New Roman"/>
          <w:color w:val="auto"/>
          <w:sz w:val="32"/>
          <w:szCs w:val="32"/>
        </w:rPr>
        <w:t>一、总则</w:t>
      </w:r>
      <w:bookmarkEnd w:id="0"/>
    </w:p>
    <w:p w14:paraId="38B5C53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1" w:name="_Toc32241"/>
      <w:r>
        <w:rPr>
          <w:rFonts w:hint="default" w:ascii="Times New Roman" w:hAnsi="Times New Roman" w:eastAsia="楷体" w:cs="Times New Roman"/>
          <w:b w:val="0"/>
          <w:bCs w:val="0"/>
          <w:color w:val="auto"/>
          <w:sz w:val="32"/>
          <w:szCs w:val="32"/>
        </w:rPr>
        <w:t>（一）编制目的</w:t>
      </w:r>
      <w:bookmarkEnd w:id="1"/>
    </w:p>
    <w:p w14:paraId="305C665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建立健全分工明确、责任到位、常备不懈的燃气应急管理体系，有效预防和高效处置燃气突发事件，最大限度减少燃气突发事件造成的损失，保护人民群众生命和财产安全，维护社会稳定，结合我区实际，制定本预案。</w:t>
      </w:r>
    </w:p>
    <w:p w14:paraId="63CDEAE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2" w:name="_Toc19028"/>
      <w:r>
        <w:rPr>
          <w:rFonts w:hint="default" w:ascii="Times New Roman" w:hAnsi="Times New Roman" w:eastAsia="楷体" w:cs="Times New Roman"/>
          <w:b w:val="0"/>
          <w:bCs w:val="0"/>
          <w:color w:val="auto"/>
          <w:sz w:val="32"/>
          <w:szCs w:val="32"/>
        </w:rPr>
        <w:t>（二）编制依据</w:t>
      </w:r>
      <w:bookmarkEnd w:id="2"/>
    </w:p>
    <w:p w14:paraId="6DB9393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1.《中华人民共和国突发事件应对法》（主席令第25号）</w:t>
      </w:r>
    </w:p>
    <w:p w14:paraId="75D5E87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2.《中华人民共和国安全生产法》（第九届全国人大常委会第二十八次会议通过）</w:t>
      </w:r>
    </w:p>
    <w:p w14:paraId="2A453C6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3.《中华人民共和国消防法》（2021年修订）</w:t>
      </w:r>
    </w:p>
    <w:p w14:paraId="3D2B4DC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4.《城镇燃气管理条例》（国务院令第583号）</w:t>
      </w:r>
    </w:p>
    <w:p w14:paraId="4152B52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5.《生产安全事故报告和调查处理条例》（国务院令第493号）</w:t>
      </w:r>
    </w:p>
    <w:p w14:paraId="1CFBD94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6.《生产安全事故应急条例》（2019年4月1日起施行）</w:t>
      </w:r>
    </w:p>
    <w:p w14:paraId="04CA6EC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7.《黑龙江省城镇燃气管理条例》（黑龙江省第十二届人大常委会第二十九次会议通过）</w:t>
      </w:r>
    </w:p>
    <w:p w14:paraId="4821DC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8.《黑龙江省人民政府办公厅关于印发</w:t>
      </w:r>
      <w:r>
        <w:rPr>
          <w:rFonts w:hint="eastAsia" w:ascii="仿宋" w:hAnsi="仿宋" w:eastAsia="仿宋" w:cs="仿宋"/>
          <w:color w:val="auto"/>
          <w:sz w:val="32"/>
          <w:szCs w:val="32"/>
        </w:rPr>
        <w:t>〈</w:t>
      </w:r>
      <w:r>
        <w:rPr>
          <w:rFonts w:hint="default" w:ascii="仿宋" w:hAnsi="仿宋" w:eastAsia="仿宋" w:cs="仿宋"/>
          <w:color w:val="auto"/>
          <w:sz w:val="32"/>
          <w:szCs w:val="32"/>
        </w:rPr>
        <w:t>黑龙江省燃气突发事件应急预案</w:t>
      </w:r>
      <w:r>
        <w:rPr>
          <w:rFonts w:hint="eastAsia" w:ascii="仿宋" w:hAnsi="仿宋" w:eastAsia="仿宋" w:cs="仿宋"/>
          <w:color w:val="auto"/>
          <w:sz w:val="32"/>
          <w:szCs w:val="32"/>
        </w:rPr>
        <w:t>〉</w:t>
      </w:r>
      <w:r>
        <w:rPr>
          <w:rFonts w:hint="default" w:ascii="仿宋" w:hAnsi="仿宋" w:eastAsia="仿宋" w:cs="仿宋"/>
          <w:color w:val="auto"/>
          <w:sz w:val="32"/>
          <w:szCs w:val="32"/>
        </w:rPr>
        <w:t>的通知》（黑政办函〔2014〕79号）</w:t>
      </w:r>
    </w:p>
    <w:p w14:paraId="13E82A9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9.《佳木斯市向阳区突发事件总体应急预案》</w:t>
      </w:r>
    </w:p>
    <w:p w14:paraId="4CB5B02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3" w:name="_Toc14274"/>
      <w:r>
        <w:rPr>
          <w:rFonts w:hint="default" w:ascii="Times New Roman" w:hAnsi="Times New Roman" w:eastAsia="楷体" w:cs="Times New Roman"/>
          <w:b w:val="0"/>
          <w:bCs w:val="0"/>
          <w:color w:val="auto"/>
          <w:sz w:val="32"/>
          <w:szCs w:val="32"/>
        </w:rPr>
        <w:t>（三）工作原则</w:t>
      </w:r>
      <w:bookmarkEnd w:id="3"/>
    </w:p>
    <w:p w14:paraId="713399D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以人为本、减少危害。坚持把保障人民群众的生命、财产安全作为应急处置工作的出发点和落脚点，最大限度地减少燃气突发事件造成的人员伤亡和危害。</w:t>
      </w:r>
    </w:p>
    <w:p w14:paraId="63A1A67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居安思危、预防为主。贯彻落实“安全第一、预防为主、综合治理”的方针，建立健全燃气突发事件应急处置机制，落实事故预防和消除安全隐患措施，做好燃气突发事件应急救援准备工作。</w:t>
      </w:r>
    </w:p>
    <w:p w14:paraId="4B7D247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统一领导、分级负责。向阳区政府负责相应级别燃气突发事件应急处置工作的统一领导和指挥，各相关部门在各自职责范围内做好燃气突发事件应急处置工作。</w:t>
      </w:r>
    </w:p>
    <w:p w14:paraId="1AEBAF6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快速反应、协同应对。各相关部门应及时对燃气安全状况进行分析，采取有效的防范措施，对可能发生的燃气突发事件做出快速反应，做到早发现、早报告、早处置。</w:t>
      </w:r>
    </w:p>
    <w:p w14:paraId="5EB5170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4" w:name="_Toc4385"/>
      <w:r>
        <w:rPr>
          <w:rFonts w:hint="default" w:ascii="Times New Roman" w:hAnsi="Times New Roman" w:eastAsia="楷体" w:cs="Times New Roman"/>
          <w:b w:val="0"/>
          <w:bCs w:val="0"/>
          <w:color w:val="auto"/>
          <w:sz w:val="32"/>
          <w:szCs w:val="32"/>
        </w:rPr>
        <w:t>（四）适用范围</w:t>
      </w:r>
      <w:bookmarkEnd w:id="4"/>
    </w:p>
    <w:p w14:paraId="64403C4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本预案适用于向阳区行政区域内发生的各类燃气供应中断、燃气泄漏等突发事件的预防和应急处置。</w:t>
      </w:r>
    </w:p>
    <w:p w14:paraId="0F5480F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5" w:name="_Toc5049"/>
      <w:r>
        <w:rPr>
          <w:rFonts w:hint="default" w:ascii="Times New Roman" w:hAnsi="Times New Roman" w:eastAsia="楷体" w:cs="Times New Roman"/>
          <w:b w:val="0"/>
          <w:bCs w:val="0"/>
          <w:color w:val="auto"/>
          <w:sz w:val="32"/>
          <w:szCs w:val="32"/>
        </w:rPr>
        <w:t>（五）事件分级</w:t>
      </w:r>
      <w:bookmarkEnd w:id="5"/>
    </w:p>
    <w:p w14:paraId="37E4B7D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按照燃气突发事件所造成的危害程度和经济损失等方面因素，燃气突发事件由低到高划分为一般（Ⅳ级）、较大（Ⅲ级）、重大（Ⅱ级）和特别重大（I级）四个级别。</w:t>
      </w:r>
    </w:p>
    <w:p w14:paraId="5C6E3FD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1.一般燃气事件（Ⅳ级）</w:t>
      </w:r>
    </w:p>
    <w:p w14:paraId="0C953CC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燃气突发事件导致3人以下死亡，或者10人以下重伤，或者造成1000万元以下直接经济损失的，为一般燃气事件。</w:t>
      </w:r>
    </w:p>
    <w:p w14:paraId="5448A3C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2.较大燃气事件（Ⅲ级）</w:t>
      </w:r>
    </w:p>
    <w:p w14:paraId="01C0308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燃气突发事件导致3人以上10人以下死亡，或者10人以上50人以下重伤，或造成1000万元以上5000万元以下直接经济损失的，为较大燃气事件。</w:t>
      </w:r>
    </w:p>
    <w:p w14:paraId="4512BB6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3.重大燃气事件（Ⅱ级）</w:t>
      </w:r>
    </w:p>
    <w:p w14:paraId="7AAD45A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燃气突发事件导致10人以上30人以下死亡，或者50人以上100人以下重伤，或造成5000万元以上1亿元以下直接经济损失的，为重大燃气事件。</w:t>
      </w:r>
    </w:p>
    <w:p w14:paraId="6454F3B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4.特别重大燃气事件（I级）</w:t>
      </w:r>
    </w:p>
    <w:p w14:paraId="2A16EFE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燃气突发事件导致30人以上死亡，或100人以上重伤，或造成1亿元以上直接经济损失的，为特别重大燃气事件。</w:t>
      </w:r>
    </w:p>
    <w:p w14:paraId="4CFF2A4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bookmarkStart w:id="6" w:name="_Toc11904"/>
      <w:r>
        <w:rPr>
          <w:rFonts w:hint="default" w:ascii="仿宋" w:hAnsi="仿宋" w:eastAsia="仿宋" w:cs="仿宋"/>
          <w:color w:val="auto"/>
          <w:sz w:val="32"/>
          <w:szCs w:val="32"/>
        </w:rPr>
        <w:t>本预案有关数量的表述中“以上”含本数，“以下”不含本数。</w:t>
      </w:r>
    </w:p>
    <w:p w14:paraId="7405645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7" w:name="_Toc17604"/>
      <w:r>
        <w:rPr>
          <w:rFonts w:hint="default" w:ascii="Times New Roman" w:hAnsi="Times New Roman" w:eastAsia="黑体" w:cs="Times New Roman"/>
          <w:color w:val="auto"/>
          <w:sz w:val="32"/>
          <w:szCs w:val="32"/>
        </w:rPr>
        <w:t>二、组织指挥体系及职责</w:t>
      </w:r>
      <w:bookmarkEnd w:id="6"/>
      <w:bookmarkEnd w:id="7"/>
    </w:p>
    <w:p w14:paraId="0DE8590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燃气突发事件应急救援组织体系由燃气突发事件应急救援指挥部，有关单位，事发地街道、村屯、专家组等组成。</w:t>
      </w:r>
    </w:p>
    <w:p w14:paraId="25ACCE3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8" w:name="_Toc6237"/>
      <w:r>
        <w:rPr>
          <w:rFonts w:hint="default" w:ascii="Times New Roman" w:hAnsi="Times New Roman" w:eastAsia="楷体" w:cs="Times New Roman"/>
          <w:b w:val="0"/>
          <w:bCs w:val="0"/>
          <w:color w:val="auto"/>
          <w:sz w:val="32"/>
          <w:szCs w:val="32"/>
        </w:rPr>
        <w:t>（一）指挥部组成与职责</w:t>
      </w:r>
      <w:bookmarkEnd w:id="8"/>
    </w:p>
    <w:p w14:paraId="7170F2C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区政府成立由区长任指挥长，</w:t>
      </w:r>
      <w:r>
        <w:rPr>
          <w:rFonts w:hint="eastAsia" w:ascii="仿宋" w:hAnsi="仿宋" w:eastAsia="仿宋" w:cs="仿宋"/>
          <w:color w:val="auto"/>
          <w:sz w:val="32"/>
          <w:szCs w:val="32"/>
          <w:highlight w:val="none"/>
          <w:lang w:val="en-US" w:eastAsia="zh-CN"/>
        </w:rPr>
        <w:t>由分管住建的副区长任副指挥长</w:t>
      </w:r>
      <w:r>
        <w:rPr>
          <w:rFonts w:hint="eastAsia" w:ascii="仿宋" w:hAnsi="仿宋" w:eastAsia="仿宋" w:cs="仿宋"/>
          <w:color w:val="auto"/>
          <w:sz w:val="32"/>
          <w:szCs w:val="32"/>
        </w:rPr>
        <w:t>，区住建局、向阳公安分局、消防救援大队、区应急局、区市场局、区卫健局、区财政局、区民政局、区委宣传部等为成员单位的燃气突发事件应急指挥部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负责指挥、协调处置全区燃气突发事件。燃气突发事件应急指挥部下设办公室，办公室设在区住建局，负责指挥部日常工作，办公室主任由区住建局局长兼任。</w:t>
      </w:r>
    </w:p>
    <w:p w14:paraId="151F408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指挥长职责：</w:t>
      </w:r>
      <w:r>
        <w:rPr>
          <w:rFonts w:hint="default" w:ascii="仿宋" w:hAnsi="仿宋" w:eastAsia="仿宋" w:cs="仿宋"/>
          <w:color w:val="auto"/>
          <w:sz w:val="32"/>
          <w:szCs w:val="32"/>
        </w:rPr>
        <w:t>主持燃气突发事件应急指挥部全面工作，对全区燃气突发事件应急工作进行统一指挥。</w:t>
      </w:r>
    </w:p>
    <w:p w14:paraId="6AFB020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副指挥长职责：</w:t>
      </w:r>
      <w:r>
        <w:rPr>
          <w:rFonts w:hint="default" w:ascii="仿宋" w:hAnsi="仿宋" w:eastAsia="仿宋" w:cs="仿宋"/>
          <w:color w:val="auto"/>
          <w:sz w:val="32"/>
          <w:szCs w:val="32"/>
        </w:rPr>
        <w:t>负责协助总指挥开展工作，审查突发事件信息报送工作，协调相关应急资源，参与处置工作。</w:t>
      </w:r>
    </w:p>
    <w:p w14:paraId="3A8902C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成员单位职责：</w:t>
      </w:r>
    </w:p>
    <w:p w14:paraId="353D913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1.区住建局：</w:t>
      </w:r>
      <w:r>
        <w:rPr>
          <w:rFonts w:hint="default" w:ascii="仿宋" w:hAnsi="仿宋" w:eastAsia="仿宋" w:cs="仿宋"/>
          <w:color w:val="auto"/>
          <w:sz w:val="32"/>
          <w:szCs w:val="32"/>
        </w:rPr>
        <w:t>负责协调调度燃气企业专业抢险队伍和资源；督导燃气企业开展应急抢修和恢复供气；负责督导物业服务企业和公共场所管理单位配合应急处置和协助人员疏散避险；本部门工作职责范围内的其他应急处置工作。</w:t>
      </w:r>
    </w:p>
    <w:p w14:paraId="15F9F3C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color w:val="auto"/>
          <w:sz w:val="32"/>
          <w:szCs w:val="32"/>
          <w:lang w:eastAsia="zh-CN"/>
        </w:rPr>
      </w:pPr>
      <w:r>
        <w:rPr>
          <w:rFonts w:hint="default" w:ascii="仿宋" w:hAnsi="仿宋" w:eastAsia="仿宋" w:cs="仿宋"/>
          <w:b/>
          <w:bCs/>
          <w:color w:val="auto"/>
          <w:sz w:val="32"/>
          <w:szCs w:val="32"/>
        </w:rPr>
        <w:t>2.向阳公安分局：</w:t>
      </w:r>
      <w:r>
        <w:rPr>
          <w:rFonts w:hint="default" w:ascii="仿宋" w:hAnsi="仿宋" w:eastAsia="仿宋" w:cs="仿宋"/>
          <w:color w:val="auto"/>
          <w:sz w:val="32"/>
          <w:szCs w:val="32"/>
        </w:rPr>
        <w:t>负责燃气突发事件区域内的安全保卫工作，维护现场秩序和社会公共秩序；协助燃气专业应急救援队伍进入现场处置事件；遵照燃气突发事件应急指挥部的指令负责协助组织群众疏散，如有必要，协助组织群众进入紧急避险场所，并维护公共秩序；负责组织指挥排爆、案件侦破等工作</w:t>
      </w:r>
      <w:r>
        <w:rPr>
          <w:rFonts w:hint="eastAsia" w:ascii="仿宋" w:hAnsi="仿宋" w:eastAsia="仿宋" w:cs="仿宋"/>
          <w:color w:val="auto"/>
          <w:sz w:val="32"/>
          <w:szCs w:val="32"/>
          <w:lang w:eastAsia="zh-CN"/>
        </w:rPr>
        <w:t>。</w:t>
      </w:r>
    </w:p>
    <w:p w14:paraId="442E73B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3.消防救援大队：</w:t>
      </w:r>
      <w:r>
        <w:rPr>
          <w:rFonts w:hint="default" w:ascii="仿宋" w:hAnsi="仿宋" w:eastAsia="仿宋" w:cs="仿宋"/>
          <w:color w:val="auto"/>
          <w:sz w:val="32"/>
          <w:szCs w:val="32"/>
        </w:rPr>
        <w:t>负责组织进行人员搜救、火灾扑救和抢险救灾工作，会同燃气专业抢险队伍进行现场应急抢险工作；发生燃气泄漏等紧急情况时，必须采取紧急避险措施的，应当配合实施入户抢险、抢修作业；在燃气技术人员的指导、协同下组织进行人员搜救、火灾扑救和抢险救灾工作，会同燃气专业抢险队伍进行现场应急抢险工作，并组织开展火灾事故调查。</w:t>
      </w:r>
    </w:p>
    <w:p w14:paraId="4519C77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4.区应急局：</w:t>
      </w:r>
      <w:r>
        <w:rPr>
          <w:rFonts w:hint="default" w:ascii="仿宋" w:hAnsi="仿宋" w:eastAsia="仿宋" w:cs="仿宋"/>
          <w:color w:val="auto"/>
          <w:sz w:val="32"/>
          <w:szCs w:val="32"/>
        </w:rPr>
        <w:t>负责协调燃气专业抢险救援队伍，负责燃气突发事件调查工作的监督，参与重大和特别重大燃气突发事件的调查工作，燃气突发事件中生产安全事故的信息上报、统计工作。</w:t>
      </w:r>
    </w:p>
    <w:p w14:paraId="0906CCF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5.区市场局：</w:t>
      </w:r>
      <w:r>
        <w:rPr>
          <w:rFonts w:hint="default" w:ascii="仿宋" w:hAnsi="仿宋" w:eastAsia="仿宋" w:cs="仿宋"/>
          <w:color w:val="auto"/>
          <w:sz w:val="32"/>
          <w:szCs w:val="32"/>
        </w:rPr>
        <w:t>负责协调特种设备专业抢险救援单位做好液化石油气、天然气储罐站、气化站和汽车加气站内压力容器的事故抢险工作。</w:t>
      </w:r>
    </w:p>
    <w:p w14:paraId="64F30A2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6.区卫健局：</w:t>
      </w:r>
      <w:r>
        <w:rPr>
          <w:rFonts w:hint="default" w:ascii="仿宋" w:hAnsi="仿宋" w:eastAsia="仿宋" w:cs="仿宋"/>
          <w:color w:val="auto"/>
          <w:sz w:val="32"/>
          <w:szCs w:val="32"/>
        </w:rPr>
        <w:t>负责调度医疗卫生技术力量，组织开展受伤人员医疗救治工作；燃气突发事件中伤病员救治情况上报、统计工作；开展燃气突发事件区域的卫生防疫等工作。</w:t>
      </w:r>
    </w:p>
    <w:p w14:paraId="5AD9913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7.区财政局：</w:t>
      </w:r>
      <w:r>
        <w:rPr>
          <w:rFonts w:hint="default" w:ascii="仿宋" w:hAnsi="仿宋" w:eastAsia="仿宋" w:cs="仿宋"/>
          <w:color w:val="auto"/>
          <w:sz w:val="32"/>
          <w:szCs w:val="32"/>
        </w:rPr>
        <w:t>负责燃气突发事件</w:t>
      </w:r>
      <w:r>
        <w:rPr>
          <w:rFonts w:hint="eastAsia" w:ascii="仿宋" w:hAnsi="仿宋" w:eastAsia="仿宋" w:cs="仿宋"/>
          <w:color w:val="auto"/>
          <w:sz w:val="32"/>
          <w:szCs w:val="32"/>
          <w:lang w:eastAsia="zh-CN"/>
        </w:rPr>
        <w:t>区</w:t>
      </w:r>
      <w:r>
        <w:rPr>
          <w:rFonts w:hint="default" w:ascii="仿宋" w:hAnsi="仿宋" w:eastAsia="仿宋" w:cs="仿宋"/>
          <w:color w:val="auto"/>
          <w:sz w:val="32"/>
          <w:szCs w:val="32"/>
        </w:rPr>
        <w:t>政府应承担经费及相应补偿的审核、拨款工作，并对资金的使用和效果进行监管和评估。</w:t>
      </w:r>
    </w:p>
    <w:p w14:paraId="67A518BD">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8.区民政局：</w:t>
      </w:r>
      <w:r>
        <w:rPr>
          <w:rFonts w:hint="default" w:ascii="仿宋" w:hAnsi="仿宋" w:eastAsia="仿宋" w:cs="仿宋"/>
          <w:color w:val="auto"/>
          <w:sz w:val="32"/>
          <w:szCs w:val="32"/>
        </w:rPr>
        <w:t>负责组织灾情核查，做好受灾人员基本生活救助工作；依据国家有关政策、规定，对因救援救灾受伤国家机关工作人员、人民警察的残疾等级和牺牲人员符合评定为死亡等进行认定，并予以优待、抚恤和补助。</w:t>
      </w:r>
    </w:p>
    <w:p w14:paraId="43B2ED1E">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9.区委宣传部：</w:t>
      </w:r>
      <w:r>
        <w:rPr>
          <w:rFonts w:hint="default" w:ascii="仿宋" w:hAnsi="仿宋" w:eastAsia="仿宋" w:cs="仿宋"/>
          <w:color w:val="auto"/>
          <w:sz w:val="32"/>
          <w:szCs w:val="32"/>
        </w:rPr>
        <w:t>负责组织指导相关单位进行燃气突发事件的新闻发布和宣传报道工作，引导社会舆论，确保信息发布及时、准确、权威；组织新闻单位开展燃气安全知识宣传工作。</w:t>
      </w:r>
    </w:p>
    <w:p w14:paraId="423F654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指挥部办公室主要职责：组织落实燃气应急指挥部的工作部署，传达上级领导的有关要求，指挥、协调指挥部各成员单位和事发地应急指挥机构参与应急处置工作；收集分析和上报有关燃气突发事件信息和应急处置情况，提出应急处置方案。</w:t>
      </w:r>
    </w:p>
    <w:p w14:paraId="151E06C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负责协调指导各相关单位组织开展燃气突发事件应急处置工作；负责对燃气突发事件应急处置工作进行总结并提出改进意见；负责其他成员单位之间的沟通和应急协调工作；负责其他与燃气突发事件相关的应急管理工作。</w:t>
      </w:r>
    </w:p>
    <w:p w14:paraId="3BF7B96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9" w:name="_Toc30167"/>
      <w:r>
        <w:rPr>
          <w:rFonts w:hint="default" w:ascii="Times New Roman" w:hAnsi="Times New Roman" w:eastAsia="楷体" w:cs="Times New Roman"/>
          <w:b w:val="0"/>
          <w:bCs w:val="0"/>
          <w:color w:val="auto"/>
          <w:sz w:val="32"/>
          <w:szCs w:val="32"/>
        </w:rPr>
        <w:t>（二）现场指挥部组成与职责</w:t>
      </w:r>
      <w:bookmarkEnd w:id="9"/>
    </w:p>
    <w:p w14:paraId="29911AA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突发事件应急指挥部根据燃气突发事件情况成立现场指挥部。现场指挥部总指挥由燃气突发事件应急指挥部副指挥长担任，现场指挥部下设综合协调组、抢险救援组、治安疏导组、医疗救护组、宣传信息组、后勤保障组、善后处理组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各相关部门协助配合。</w:t>
      </w:r>
    </w:p>
    <w:p w14:paraId="3EB78DB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10" w:name="_Toc28485"/>
      <w:r>
        <w:rPr>
          <w:rFonts w:hint="default" w:ascii="Times New Roman" w:hAnsi="Times New Roman" w:eastAsia="楷体" w:cs="Times New Roman"/>
          <w:b w:val="0"/>
          <w:bCs w:val="0"/>
          <w:color w:val="auto"/>
          <w:sz w:val="32"/>
          <w:szCs w:val="32"/>
        </w:rPr>
        <w:t>（三）现场指挥部职责</w:t>
      </w:r>
      <w:bookmarkEnd w:id="10"/>
    </w:p>
    <w:p w14:paraId="22C5AA8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负责召集各参与抢险救援单位的现场负责人组成现场指挥部，明确各单位的职责分工，视实际需要组建专家组，制定救援抢险方案；负责指挥、协调现场应急处置工作，解决抢险过程中遇到的重大问题；负责协调有关应急力量和应急资源，配合开展应急处置工作；负责及时向区燃气突发事件应急指挥部办公室报告事件情况及应急处置情况、抢险救援情况，组织协调新闻发布工作；负责启动和结束应急处置程序。</w:t>
      </w:r>
    </w:p>
    <w:p w14:paraId="142B1A1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11" w:name="_Toc15706"/>
      <w:r>
        <w:rPr>
          <w:rFonts w:hint="default" w:ascii="Times New Roman" w:hAnsi="Times New Roman" w:eastAsia="楷体" w:cs="Times New Roman"/>
          <w:b w:val="0"/>
          <w:bCs w:val="0"/>
          <w:color w:val="auto"/>
          <w:sz w:val="32"/>
          <w:szCs w:val="32"/>
        </w:rPr>
        <w:t>（四）各工作组组成和职责</w:t>
      </w:r>
      <w:bookmarkEnd w:id="11"/>
    </w:p>
    <w:p w14:paraId="5493B3AC">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综合协调组：</w:t>
      </w:r>
      <w:r>
        <w:rPr>
          <w:rFonts w:hint="eastAsia" w:ascii="仿宋" w:hAnsi="仿宋" w:eastAsia="仿宋" w:cs="仿宋"/>
          <w:color w:val="auto"/>
          <w:sz w:val="32"/>
          <w:szCs w:val="32"/>
        </w:rPr>
        <w:t>由区住建局牵头，相关部门配合。按照现场指挥部的指令和工作要求，负责各工作组与相关单位之间的沟通、协调工作。</w:t>
      </w:r>
    </w:p>
    <w:p w14:paraId="4160C1D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抢险救援组：</w:t>
      </w:r>
      <w:r>
        <w:rPr>
          <w:rFonts w:hint="default" w:ascii="仿宋" w:hAnsi="仿宋" w:eastAsia="仿宋" w:cs="仿宋"/>
          <w:color w:val="auto"/>
          <w:sz w:val="32"/>
          <w:szCs w:val="32"/>
        </w:rPr>
        <w:t>由区应急局和区住建局牵头，相关部门配合。负责按照抢险救援方案组织实施现场救援抢险工作，防止事态扩大，降低危害程度。</w:t>
      </w:r>
    </w:p>
    <w:p w14:paraId="37F97F0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治安疏导组：</w:t>
      </w:r>
      <w:r>
        <w:rPr>
          <w:rFonts w:hint="default" w:ascii="仿宋" w:hAnsi="仿宋" w:eastAsia="仿宋" w:cs="仿宋"/>
          <w:color w:val="auto"/>
          <w:sz w:val="32"/>
          <w:szCs w:val="32"/>
        </w:rPr>
        <w:t>由向阳公安分局牵头，相关部门配合。负责突发事件现场的警戒，维持交通和治安秩序，搜集与事件有关的人证、物证等资料；负责疏散群众、伤员，组织人员撤离，指导人员开展自救和互救。</w:t>
      </w:r>
    </w:p>
    <w:p w14:paraId="798BA15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医疗救护组：</w:t>
      </w:r>
      <w:r>
        <w:rPr>
          <w:rFonts w:hint="default" w:ascii="仿宋" w:hAnsi="仿宋" w:eastAsia="仿宋" w:cs="仿宋"/>
          <w:color w:val="auto"/>
          <w:sz w:val="32"/>
          <w:szCs w:val="32"/>
        </w:rPr>
        <w:t>由区卫健局牵头，相关部门配合。负责对受伤人员进行紧急医疗救护。</w:t>
      </w:r>
    </w:p>
    <w:p w14:paraId="7CB93FF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宣传信息组：</w:t>
      </w:r>
      <w:r>
        <w:rPr>
          <w:rFonts w:hint="default" w:ascii="仿宋" w:hAnsi="仿宋" w:eastAsia="仿宋" w:cs="仿宋"/>
          <w:color w:val="auto"/>
          <w:sz w:val="32"/>
          <w:szCs w:val="32"/>
        </w:rPr>
        <w:t>由区委宣传部牵头，相关部门配合。负责组织协调相关单位对突发事件现场相关信息进行传递及拟定新闻稿和新闻发布工作。</w:t>
      </w:r>
    </w:p>
    <w:p w14:paraId="69D91F3B">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后勤保障组：</w:t>
      </w:r>
      <w:r>
        <w:rPr>
          <w:rFonts w:hint="default" w:ascii="仿宋" w:hAnsi="仿宋" w:eastAsia="仿宋" w:cs="仿宋"/>
          <w:color w:val="auto"/>
          <w:sz w:val="32"/>
          <w:szCs w:val="32"/>
        </w:rPr>
        <w:t>由区应急局牵头，相关部门配合。负责应急抢险物资、装备的供应和车辆调配、生活后勤保障工作。</w:t>
      </w:r>
    </w:p>
    <w:p w14:paraId="4990158A">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善后处理组：</w:t>
      </w:r>
      <w:r>
        <w:rPr>
          <w:rFonts w:hint="default" w:ascii="仿宋" w:hAnsi="仿宋" w:eastAsia="仿宋" w:cs="仿宋"/>
          <w:color w:val="auto"/>
          <w:sz w:val="32"/>
          <w:szCs w:val="32"/>
        </w:rPr>
        <w:t>由区民政局牵头，相关部门配合。负责对燃气突发事件中伤亡人员及家属进行安抚、抚恤处理和社会稳定工作。</w:t>
      </w:r>
    </w:p>
    <w:p w14:paraId="379739A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12" w:name="_Toc5166"/>
      <w:r>
        <w:rPr>
          <w:rFonts w:hint="default" w:ascii="Times New Roman" w:hAnsi="Times New Roman" w:eastAsia="楷体" w:cs="Times New Roman"/>
          <w:b w:val="0"/>
          <w:bCs w:val="0"/>
          <w:color w:val="auto"/>
          <w:sz w:val="32"/>
          <w:szCs w:val="32"/>
        </w:rPr>
        <w:t>（五）各街道</w:t>
      </w:r>
      <w:r>
        <w:rPr>
          <w:rFonts w:hint="eastAsia" w:ascii="Times New Roman" w:hAnsi="Times New Roman" w:eastAsia="楷体" w:cs="Times New Roman"/>
          <w:b w:val="0"/>
          <w:bCs w:val="0"/>
          <w:color w:val="auto"/>
          <w:sz w:val="32"/>
          <w:szCs w:val="32"/>
          <w:lang w:val="en-US" w:eastAsia="zh-CN"/>
        </w:rPr>
        <w:t>办事处</w:t>
      </w:r>
      <w:r>
        <w:rPr>
          <w:rFonts w:hint="default" w:ascii="Times New Roman" w:hAnsi="Times New Roman" w:eastAsia="楷体" w:cs="Times New Roman"/>
          <w:b w:val="0"/>
          <w:bCs w:val="0"/>
          <w:color w:val="auto"/>
          <w:sz w:val="32"/>
          <w:szCs w:val="32"/>
        </w:rPr>
        <w:t>、村屯职责</w:t>
      </w:r>
      <w:bookmarkEnd w:id="12"/>
    </w:p>
    <w:p w14:paraId="3F8CAD4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负责制定本辖区相应的燃气突发事件应急预案；负责组织处置一般燃气突发事件；负责协助处置较大以上燃气突发事件；负责燃气突发事件处置过程的属地应急保障和实施救助、补偿、抚慰、抚恤及灾后重建等善后处理工作；必要时组织群众疏散，特殊情况下组织群众进入紧急避难场所，避免次生灾害事件发生。</w:t>
      </w:r>
    </w:p>
    <w:p w14:paraId="12E0CB0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13" w:name="_Toc15331"/>
      <w:r>
        <w:rPr>
          <w:rFonts w:hint="default" w:ascii="Times New Roman" w:hAnsi="Times New Roman" w:eastAsia="楷体" w:cs="Times New Roman"/>
          <w:b w:val="0"/>
          <w:bCs w:val="0"/>
          <w:color w:val="auto"/>
          <w:sz w:val="32"/>
          <w:szCs w:val="32"/>
        </w:rPr>
        <w:t>（六）燃气企业应急抢险队伍</w:t>
      </w:r>
      <w:bookmarkEnd w:id="13"/>
    </w:p>
    <w:p w14:paraId="54D86DA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各燃气企业根据本预案，结合各自的实际情况，制定本单位的应急预案，建立与企业经营规模相适应的应急抢险队伍，配备相应的设备，并及时进行维护、更新，确保满足抢险救援工作需要。</w:t>
      </w:r>
    </w:p>
    <w:p w14:paraId="0DF48C4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14" w:name="_Toc12772"/>
      <w:r>
        <w:rPr>
          <w:rFonts w:hint="default" w:ascii="Times New Roman" w:hAnsi="Times New Roman" w:eastAsia="楷体" w:cs="Times New Roman"/>
          <w:b w:val="0"/>
          <w:bCs w:val="0"/>
          <w:color w:val="auto"/>
          <w:sz w:val="32"/>
          <w:szCs w:val="32"/>
        </w:rPr>
        <w:t>（七）应急联动机制</w:t>
      </w:r>
      <w:bookmarkEnd w:id="14"/>
    </w:p>
    <w:p w14:paraId="79B607A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建立燃气突发事件处置联动机制，在与现有110、119、报警和</w:t>
      </w:r>
      <w:r>
        <w:rPr>
          <w:rFonts w:hint="eastAsia" w:ascii="仿宋" w:hAnsi="仿宋" w:eastAsia="仿宋" w:cs="仿宋"/>
          <w:strike w:val="0"/>
          <w:dstrike w:val="0"/>
          <w:color w:val="auto"/>
          <w:sz w:val="32"/>
          <w:szCs w:val="32"/>
          <w:highlight w:val="none"/>
        </w:rPr>
        <w:t>0454-</w:t>
      </w:r>
      <w:r>
        <w:rPr>
          <w:rFonts w:hint="eastAsia" w:ascii="仿宋" w:hAnsi="仿宋" w:eastAsia="仿宋" w:cs="仿宋"/>
          <w:color w:val="auto"/>
          <w:sz w:val="32"/>
          <w:szCs w:val="32"/>
        </w:rPr>
        <w:t>12345政务服务便民热线反映以及燃气抢险信息联动的基础上，整合形成事故信息联动系统，保持与各专业抢险队伍的联系，保证信息畅通，确保抢险救援的联动效果。</w:t>
      </w:r>
    </w:p>
    <w:p w14:paraId="5750BB0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各燃气企业除负责本单位燃气安全事故的抢险救援工作外，有义务服从调配参与全区燃气突发事件的应急抢险救援工作。</w:t>
      </w:r>
    </w:p>
    <w:p w14:paraId="4F2302A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15" w:name="_Toc29559"/>
      <w:r>
        <w:rPr>
          <w:rFonts w:hint="default" w:ascii="Times New Roman" w:hAnsi="Times New Roman" w:eastAsia="黑体" w:cs="Times New Roman"/>
          <w:color w:val="auto"/>
          <w:sz w:val="32"/>
          <w:szCs w:val="32"/>
        </w:rPr>
        <w:t>三、预防和预警机制</w:t>
      </w:r>
      <w:bookmarkEnd w:id="15"/>
    </w:p>
    <w:p w14:paraId="0D2ACDF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16" w:name="_Toc17195"/>
      <w:r>
        <w:rPr>
          <w:rFonts w:hint="default" w:ascii="Times New Roman" w:hAnsi="Times New Roman" w:eastAsia="楷体" w:cs="Times New Roman"/>
          <w:b w:val="0"/>
          <w:bCs w:val="0"/>
          <w:color w:val="auto"/>
          <w:sz w:val="32"/>
          <w:szCs w:val="32"/>
        </w:rPr>
        <w:t>（一）预防</w:t>
      </w:r>
      <w:bookmarkEnd w:id="16"/>
    </w:p>
    <w:p w14:paraId="3E2B4C4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主管部门应坚持“预防为主、预防与应急相结合”的原则，将燃气突发事件的预防工作贯穿于城市规划、建设、运行、发展等各个环节，统筹兼顾和综合运用各方面的资源和力量，提升城区防灾减灾能力，预防和减少燃气突发事件的发生，减轻和消除燃气突发事件引起的社会危害。</w:t>
      </w:r>
    </w:p>
    <w:p w14:paraId="1E19FC5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各燃气企业应按有关法律法规的要求，做好燃气突发事件的预防工作，防止重大燃气安全事故的发生。</w:t>
      </w:r>
    </w:p>
    <w:p w14:paraId="65F2401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17" w:name="_Toc22837"/>
      <w:r>
        <w:rPr>
          <w:rFonts w:hint="default" w:ascii="Times New Roman" w:hAnsi="Times New Roman" w:eastAsia="楷体" w:cs="Times New Roman"/>
          <w:b w:val="0"/>
          <w:bCs w:val="0"/>
          <w:color w:val="auto"/>
          <w:sz w:val="32"/>
          <w:szCs w:val="32"/>
        </w:rPr>
        <w:t>（二）监测</w:t>
      </w:r>
      <w:bookmarkEnd w:id="17"/>
    </w:p>
    <w:p w14:paraId="19918BD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燃气突发事件应急指挥部的领导下，由区燃气专班牵头，建立政府部门、单位、用户间的信息交流平台，充分利用各种资源优势，搜集、分析各种对燃气生产、供应可能产生不利影响的信息，建立和完善城区燃气安全监管体系，做到早发现、早报告、早处置。</w:t>
      </w:r>
    </w:p>
    <w:p w14:paraId="7FADCC7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督促燃气专班成员对燃气安全管理情况进行监督检查，实施燃气安全状况的监测。</w:t>
      </w:r>
    </w:p>
    <w:p w14:paraId="498A78A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配合市</w:t>
      </w:r>
      <w:r>
        <w:rPr>
          <w:rFonts w:hint="eastAsia" w:ascii="仿宋" w:hAnsi="仿宋" w:eastAsia="仿宋" w:cs="仿宋"/>
          <w:color w:val="auto"/>
          <w:sz w:val="32"/>
          <w:szCs w:val="32"/>
          <w:lang w:eastAsia="zh-CN"/>
        </w:rPr>
        <w:t>行业</w:t>
      </w:r>
      <w:r>
        <w:rPr>
          <w:rFonts w:hint="default" w:ascii="仿宋" w:hAnsi="仿宋" w:eastAsia="仿宋" w:cs="仿宋"/>
          <w:color w:val="auto"/>
          <w:sz w:val="32"/>
          <w:szCs w:val="32"/>
        </w:rPr>
        <w:t>主管部门加强重大节假日、重要社会活动、灾害性气候和冬季保高峰供应期间的预测预警工作，建立健全各类信息报告制度，不断提高应急保障管理水平。</w:t>
      </w:r>
    </w:p>
    <w:p w14:paraId="6044779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18" w:name="_Toc85"/>
      <w:r>
        <w:rPr>
          <w:rFonts w:hint="default" w:ascii="Times New Roman" w:hAnsi="Times New Roman" w:eastAsia="黑体" w:cs="Times New Roman"/>
          <w:color w:val="auto"/>
          <w:sz w:val="32"/>
          <w:szCs w:val="32"/>
        </w:rPr>
        <w:t>四、应急响应</w:t>
      </w:r>
      <w:bookmarkEnd w:id="18"/>
    </w:p>
    <w:p w14:paraId="3DABACA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燃气突发事件响应分级与燃气突发事件分级一一对应，分为Ⅳ级响应、Ⅲ响应、Ⅱ级响应、Ⅰ级响应，共四级。</w:t>
      </w:r>
    </w:p>
    <w:p w14:paraId="7E0C28C2">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发生一般燃气突发事件：</w:t>
      </w:r>
    </w:p>
    <w:p w14:paraId="3384985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由燃气突发事件发生地的街道、村屯启动相关应急预案，组织处置并向</w:t>
      </w:r>
      <w:r>
        <w:rPr>
          <w:rFonts w:hint="eastAsia" w:ascii="仿宋" w:hAnsi="仿宋" w:eastAsia="仿宋" w:cs="仿宋"/>
          <w:strike w:val="0"/>
          <w:dstrike w:val="0"/>
          <w:color w:val="auto"/>
          <w:sz w:val="32"/>
          <w:szCs w:val="32"/>
          <w:highlight w:val="none"/>
          <w:lang w:val="en-US" w:eastAsia="zh-CN"/>
        </w:rPr>
        <w:t>区政府</w:t>
      </w:r>
      <w:r>
        <w:rPr>
          <w:rFonts w:hint="default" w:ascii="仿宋" w:hAnsi="仿宋" w:eastAsia="仿宋" w:cs="仿宋"/>
          <w:color w:val="auto"/>
          <w:sz w:val="32"/>
          <w:szCs w:val="32"/>
        </w:rPr>
        <w:t>报告事件信息和处置情况。各街道、村屯单独处置和控制能力不足时，应向</w:t>
      </w:r>
      <w:r>
        <w:rPr>
          <w:rFonts w:hint="eastAsia" w:ascii="仿宋" w:hAnsi="仿宋" w:eastAsia="仿宋" w:cs="仿宋"/>
          <w:strike w:val="0"/>
          <w:dstrike w:val="0"/>
          <w:color w:val="auto"/>
          <w:sz w:val="32"/>
          <w:szCs w:val="32"/>
          <w:highlight w:val="none"/>
          <w:lang w:val="en-US" w:eastAsia="zh-CN"/>
        </w:rPr>
        <w:t>区政府</w:t>
      </w:r>
      <w:r>
        <w:rPr>
          <w:rFonts w:hint="default" w:ascii="仿宋" w:hAnsi="仿宋" w:eastAsia="仿宋" w:cs="仿宋"/>
          <w:color w:val="auto"/>
          <w:sz w:val="32"/>
          <w:szCs w:val="32"/>
        </w:rPr>
        <w:t>报告，请求支援。</w:t>
      </w:r>
    </w:p>
    <w:p w14:paraId="00D5BAE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发生较大燃气突发事件：</w:t>
      </w:r>
    </w:p>
    <w:p w14:paraId="226FA2E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由区政府启动应急预案，组织处置并向</w:t>
      </w:r>
      <w:r>
        <w:rPr>
          <w:rFonts w:hint="eastAsia" w:ascii="仿宋" w:hAnsi="仿宋" w:eastAsia="仿宋" w:cs="仿宋"/>
          <w:color w:val="auto"/>
          <w:sz w:val="32"/>
          <w:szCs w:val="32"/>
          <w:lang w:eastAsia="zh-CN"/>
        </w:rPr>
        <w:t>市</w:t>
      </w:r>
      <w:r>
        <w:rPr>
          <w:rFonts w:hint="default" w:ascii="仿宋" w:hAnsi="仿宋" w:eastAsia="仿宋" w:cs="仿宋"/>
          <w:color w:val="auto"/>
          <w:sz w:val="32"/>
          <w:szCs w:val="32"/>
        </w:rPr>
        <w:t>政府报告</w:t>
      </w:r>
      <w:r>
        <w:rPr>
          <w:rFonts w:hint="eastAsia" w:ascii="仿宋" w:hAnsi="仿宋" w:eastAsia="仿宋" w:cs="仿宋"/>
          <w:color w:val="auto"/>
          <w:sz w:val="32"/>
          <w:szCs w:val="32"/>
          <w:lang w:eastAsia="zh-CN"/>
        </w:rPr>
        <w:t>，请求支援</w:t>
      </w:r>
      <w:r>
        <w:rPr>
          <w:rFonts w:hint="default" w:ascii="仿宋" w:hAnsi="仿宋" w:eastAsia="仿宋" w:cs="仿宋"/>
          <w:color w:val="auto"/>
          <w:sz w:val="32"/>
          <w:szCs w:val="32"/>
        </w:rPr>
        <w:t>。单独处置和控制能力不足时，向省政府报告，请求支援。</w:t>
      </w:r>
    </w:p>
    <w:p w14:paraId="2FC87AB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发生重大燃气突发事件：</w:t>
      </w:r>
    </w:p>
    <w:p w14:paraId="39188FD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区政府在接到重大燃气突发事件报告后，立即向省燃气突发事件应急指挥部报告，省燃气突发事件应急指挥部办公室立即组织成员单位根据各自职责实施事件处置，并向省燃气突发事件应急指挥部和省政府主管部门报告事件信息和处置情况。</w:t>
      </w:r>
    </w:p>
    <w:p w14:paraId="7E521223">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b/>
          <w:bCs/>
          <w:color w:val="auto"/>
          <w:sz w:val="32"/>
          <w:szCs w:val="32"/>
        </w:rPr>
      </w:pPr>
      <w:r>
        <w:rPr>
          <w:rFonts w:hint="default" w:ascii="仿宋" w:hAnsi="仿宋" w:eastAsia="仿宋" w:cs="仿宋"/>
          <w:b/>
          <w:bCs/>
          <w:color w:val="auto"/>
          <w:sz w:val="32"/>
          <w:szCs w:val="32"/>
        </w:rPr>
        <w:t>发生特别重大燃气突发事件：</w:t>
      </w:r>
    </w:p>
    <w:p w14:paraId="2D8EBCB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区政府在接到特别重大燃气突发事件报告后，立即向省燃气突发事件应急指挥部办公室报告，由省燃气突发事件应急指挥部办公室立即报告省政府。省政府组织全省各有关部门和应急力量全力实施应急处置，并及时向国务院报告事件信息和处置情况，请求给予指导和支援。</w:t>
      </w:r>
    </w:p>
    <w:p w14:paraId="57EA261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19" w:name="_Toc9517"/>
      <w:r>
        <w:rPr>
          <w:rFonts w:hint="default" w:ascii="Times New Roman" w:hAnsi="Times New Roman" w:eastAsia="黑体" w:cs="Times New Roman"/>
          <w:color w:val="auto"/>
          <w:sz w:val="32"/>
          <w:szCs w:val="32"/>
        </w:rPr>
        <w:t>五、应急处置</w:t>
      </w:r>
      <w:bookmarkEnd w:id="19"/>
    </w:p>
    <w:p w14:paraId="4CC5603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20" w:name="_Toc9769"/>
      <w:r>
        <w:rPr>
          <w:rFonts w:hint="default" w:ascii="Times New Roman" w:hAnsi="Times New Roman" w:eastAsia="楷体" w:cs="Times New Roman"/>
          <w:b w:val="0"/>
          <w:bCs w:val="0"/>
          <w:color w:val="auto"/>
          <w:sz w:val="32"/>
          <w:szCs w:val="32"/>
        </w:rPr>
        <w:t>（一）信息报告</w:t>
      </w:r>
      <w:bookmarkEnd w:id="20"/>
    </w:p>
    <w:p w14:paraId="4B08AF2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燃气突发事件发生后，有关单位或责任人要在第一时间向区政府报告信息。</w:t>
      </w:r>
    </w:p>
    <w:p w14:paraId="2733C26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确认为一般或较大燃气突发事件发生后，有关单位要在事件发生后2小时内向区燃气突发事件应急指挥部办公室报告信息；燃气突发事</w:t>
      </w:r>
      <w:r>
        <w:rPr>
          <w:rFonts w:hint="default" w:ascii="仿宋" w:hAnsi="仿宋" w:eastAsia="仿宋" w:cs="仿宋"/>
          <w:color w:val="auto"/>
          <w:sz w:val="32"/>
          <w:szCs w:val="32"/>
        </w:rPr>
        <w:t>件应急指挥部办公室要在事件发生后10分钟内向市政府及上级</w:t>
      </w:r>
      <w:r>
        <w:rPr>
          <w:rFonts w:hint="eastAsia" w:ascii="仿宋" w:hAnsi="仿宋" w:eastAsia="仿宋" w:cs="仿宋"/>
          <w:color w:val="auto"/>
          <w:sz w:val="32"/>
          <w:szCs w:val="32"/>
          <w:lang w:eastAsia="zh-CN"/>
        </w:rPr>
        <w:t>行业</w:t>
      </w:r>
      <w:r>
        <w:rPr>
          <w:rFonts w:hint="default" w:ascii="仿宋" w:hAnsi="仿宋" w:eastAsia="仿宋" w:cs="仿宋"/>
          <w:color w:val="auto"/>
          <w:sz w:val="32"/>
          <w:szCs w:val="32"/>
        </w:rPr>
        <w:t>主管部门报告信息。</w:t>
      </w:r>
    </w:p>
    <w:p w14:paraId="07B5F0D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确认为重大和特别重大燃气突发事件发生后，有关单位要在事件发生后1小时内向燃气突发事件应急指挥部办公室报告信息；燃气突发事件应急指挥部办公室要在事件发生后3小时内向市政府及上级</w:t>
      </w:r>
      <w:r>
        <w:rPr>
          <w:rFonts w:hint="eastAsia" w:ascii="仿宋" w:hAnsi="仿宋" w:eastAsia="仿宋" w:cs="仿宋"/>
          <w:color w:val="auto"/>
          <w:sz w:val="32"/>
          <w:szCs w:val="32"/>
          <w:lang w:eastAsia="zh-CN"/>
        </w:rPr>
        <w:t>行业</w:t>
      </w:r>
      <w:r>
        <w:rPr>
          <w:rFonts w:hint="default" w:ascii="仿宋" w:hAnsi="仿宋" w:eastAsia="仿宋" w:cs="仿宋"/>
          <w:color w:val="auto"/>
          <w:sz w:val="32"/>
          <w:szCs w:val="32"/>
        </w:rPr>
        <w:t>主管部门报告信息。对敏感事件信息或可能演化为重大、特别重大突发事件信息，执行重大和特别重大突发事件信息报告时限要求。</w:t>
      </w:r>
    </w:p>
    <w:p w14:paraId="69E43E0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燃气突发事件中涉及的生产安全事件，应在事件发生后立即报告区应急局，必要时可直接报告市应急局。</w:t>
      </w:r>
    </w:p>
    <w:p w14:paraId="742C133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1.首报：</w:t>
      </w:r>
      <w:r>
        <w:rPr>
          <w:rFonts w:hint="default" w:ascii="仿宋" w:hAnsi="仿宋" w:eastAsia="仿宋" w:cs="仿宋"/>
          <w:color w:val="auto"/>
          <w:sz w:val="32"/>
          <w:szCs w:val="32"/>
        </w:rPr>
        <w:t>一般燃气突发事件发生后，燃气应急救援队伍到达突发事件现场核实情况后，30分钟内将现场情况通过电话、传真方式报告燃气突发事件应急指挥部。燃气突发事件应急指挥部督促、指导燃气主管部门组织进行处置。</w:t>
      </w:r>
    </w:p>
    <w:p w14:paraId="59EA172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较大以上燃气突发事件发生后，燃气救援队伍应在30分钟内向区燃气突发事件应急指挥部报告，特别紧急情况可以先电话报告，并在1小时内补报文字材料。燃气突发事件应急指挥部收到报告后，将情况通报事件可能涉及的有关单位。</w:t>
      </w:r>
    </w:p>
    <w:p w14:paraId="0487C5E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发生在敏感地区、敏感时间或事件本身敏感的燃气突发事件信息的报送，不受分级标准限制，立即上报燃气突发事件应急指挥部。</w:t>
      </w:r>
    </w:p>
    <w:p w14:paraId="67C1183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2.续报：</w:t>
      </w:r>
      <w:r>
        <w:rPr>
          <w:rFonts w:hint="default" w:ascii="仿宋" w:hAnsi="仿宋" w:eastAsia="仿宋" w:cs="仿宋"/>
          <w:color w:val="auto"/>
          <w:sz w:val="32"/>
          <w:szCs w:val="32"/>
        </w:rPr>
        <w:t>区住建局根据事件过程，将事件发生、发展、处置结果等相关情况分阶段向燃气突发事件应急指挥部报告。</w:t>
      </w:r>
    </w:p>
    <w:p w14:paraId="75CB1799">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仿宋" w:hAnsi="仿宋" w:eastAsia="仿宋" w:cs="仿宋"/>
          <w:b/>
          <w:bCs/>
          <w:color w:val="auto"/>
          <w:sz w:val="32"/>
          <w:szCs w:val="32"/>
        </w:rPr>
        <w:t>3.终报：</w:t>
      </w:r>
      <w:r>
        <w:rPr>
          <w:rFonts w:hint="default" w:ascii="仿宋" w:hAnsi="仿宋" w:eastAsia="仿宋" w:cs="仿宋"/>
          <w:color w:val="auto"/>
          <w:sz w:val="32"/>
          <w:szCs w:val="32"/>
        </w:rPr>
        <w:t>区住建局在事件处置完毕后24小时内，将事件处置结果及事件情况分析正式报燃气突发事件应急指挥部。</w:t>
      </w:r>
    </w:p>
    <w:p w14:paraId="0B55411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21" w:name="_Toc23068"/>
      <w:r>
        <w:rPr>
          <w:rFonts w:hint="default" w:ascii="Times New Roman" w:hAnsi="Times New Roman" w:eastAsia="楷体" w:cs="Times New Roman"/>
          <w:b w:val="0"/>
          <w:bCs w:val="0"/>
          <w:color w:val="auto"/>
          <w:sz w:val="32"/>
          <w:szCs w:val="32"/>
        </w:rPr>
        <w:t>（二）信息报告内容</w:t>
      </w:r>
      <w:bookmarkEnd w:id="21"/>
    </w:p>
    <w:p w14:paraId="60AE060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1.首报内容应明确事件发生的时间、地点、原因、事件类别、损失情况和影响范围、发展趋势、初期处置控制措施等信息。</w:t>
      </w:r>
    </w:p>
    <w:p w14:paraId="0F297CF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2.续报内容应包括事件发展趋势、人员治疗和伤情变化情况、事件原因、已经造成的损失或准备采取的处置措施。</w:t>
      </w:r>
    </w:p>
    <w:p w14:paraId="45AB6AA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3.终报内容应包括事件处理结果、整改情况等。</w:t>
      </w:r>
    </w:p>
    <w:p w14:paraId="5C26F2C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22" w:name="_Toc18747"/>
      <w:r>
        <w:rPr>
          <w:rFonts w:hint="default" w:ascii="Times New Roman" w:hAnsi="Times New Roman" w:eastAsia="楷体" w:cs="Times New Roman"/>
          <w:b w:val="0"/>
          <w:bCs w:val="0"/>
          <w:color w:val="auto"/>
          <w:sz w:val="32"/>
          <w:szCs w:val="32"/>
        </w:rPr>
        <w:t>（三）紧急处置</w:t>
      </w:r>
      <w:bookmarkEnd w:id="22"/>
    </w:p>
    <w:p w14:paraId="5D3D07B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突发事件发生后，事发单位要立即向燃气突发事件应急指挥部报告现场情况；采取相关应急措施及时排除故障，防止事态扩大；当突发事件先期处置失效，组织有关应急力量开展必要的人员疏散和自救互救行动。</w:t>
      </w:r>
    </w:p>
    <w:p w14:paraId="095E23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燃气泄漏突发事件发生后，燃气救援队伍要迅速调集器材、设备赶赴现场，设置警示区域，开展以关阀止气、查找漏点、抢险堵漏为重点的先期处置工作。</w:t>
      </w:r>
    </w:p>
    <w:p w14:paraId="7B9699D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事发地街道、村屯应立即启动相关应急预案，并及时将事件情况向燃气突发事件应急指挥部报告。</w:t>
      </w:r>
    </w:p>
    <w:p w14:paraId="5B97ADA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23" w:name="_Toc3049"/>
      <w:r>
        <w:rPr>
          <w:rFonts w:hint="default" w:ascii="Times New Roman" w:hAnsi="Times New Roman" w:eastAsia="楷体" w:cs="Times New Roman"/>
          <w:b w:val="0"/>
          <w:bCs w:val="0"/>
          <w:color w:val="auto"/>
          <w:sz w:val="32"/>
          <w:szCs w:val="32"/>
        </w:rPr>
        <w:t>（四）指挥和协调</w:t>
      </w:r>
      <w:bookmarkEnd w:id="23"/>
    </w:p>
    <w:p w14:paraId="64EDF1D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燃气突发事件发生后，现场指挥部未成立前，应遵循“统一指挥，分级负责，属地为主，专业处置”的要求，由事发地街道、村屯组织开展应急处置工作。</w:t>
      </w:r>
    </w:p>
    <w:p w14:paraId="176420A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24" w:name="_Toc16626"/>
      <w:r>
        <w:rPr>
          <w:rFonts w:hint="default" w:ascii="Times New Roman" w:hAnsi="Times New Roman" w:eastAsia="楷体" w:cs="Times New Roman"/>
          <w:b w:val="0"/>
          <w:bCs w:val="0"/>
          <w:color w:val="auto"/>
          <w:sz w:val="32"/>
          <w:szCs w:val="32"/>
        </w:rPr>
        <w:t>（五）社会力量动员与参与</w:t>
      </w:r>
      <w:bookmarkEnd w:id="24"/>
    </w:p>
    <w:p w14:paraId="77453BB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燃气突发事件的危险程度、波及范围、人员伤亡等情况和应对工作需要，燃气突发事件应急指挥部可报请区政府批准，由区政府发布社会动员令，动员居民、企事业单位、社会团体、群众自治组织和其他力量协助政府及有关单位做好燃气突发事件灾害防御、自救互救、紧急救援、秩序维护、后勤保障、医疗救助、卫生防疫、恢复重建等处置工作。</w:t>
      </w:r>
    </w:p>
    <w:p w14:paraId="3611039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25" w:name="_Toc25357"/>
      <w:r>
        <w:rPr>
          <w:rFonts w:hint="default" w:ascii="Times New Roman" w:hAnsi="Times New Roman" w:eastAsia="楷体" w:cs="Times New Roman"/>
          <w:b w:val="0"/>
          <w:bCs w:val="0"/>
          <w:color w:val="auto"/>
          <w:sz w:val="32"/>
          <w:szCs w:val="32"/>
        </w:rPr>
        <w:t>（六）新闻报道</w:t>
      </w:r>
      <w:bookmarkEnd w:id="25"/>
    </w:p>
    <w:p w14:paraId="45C4B55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燃气突发事件的信息发布和</w:t>
      </w:r>
      <w:r>
        <w:rPr>
          <w:rFonts w:hint="eastAsia" w:ascii="仿宋" w:hAnsi="仿宋" w:eastAsia="仿宋" w:cs="仿宋"/>
          <w:color w:val="auto"/>
          <w:sz w:val="32"/>
          <w:szCs w:val="32"/>
        </w:rPr>
        <w:t>新闻报道工作，应遵照国家相关法律法规等文件规定执行。燃气突发事件的信息报道实行集中、统一、规范化管理；信息发布要求及时、准确、客观、全面；信息渠道、信息分类、新闻保密和新闻发布等要符合规定的要求。</w:t>
      </w:r>
    </w:p>
    <w:p w14:paraId="266CB40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发生一般和较大燃气突发事件，由</w:t>
      </w:r>
      <w:r>
        <w:rPr>
          <w:rFonts w:hint="eastAsia" w:ascii="仿宋" w:hAnsi="仿宋" w:eastAsia="仿宋" w:cs="仿宋"/>
          <w:color w:val="auto"/>
          <w:sz w:val="32"/>
          <w:szCs w:val="32"/>
          <w:lang w:eastAsia="zh-CN"/>
        </w:rPr>
        <w:t>区</w:t>
      </w:r>
      <w:r>
        <w:rPr>
          <w:rFonts w:hint="default" w:ascii="仿宋" w:hAnsi="仿宋" w:eastAsia="仿宋" w:cs="仿宋"/>
          <w:color w:val="auto"/>
          <w:sz w:val="32"/>
          <w:szCs w:val="32"/>
        </w:rPr>
        <w:t>政府成立宣传信息组，统一组织新闻发布工作。发生重大以上燃气突发事件的信息发布和新闻报道工作，由</w:t>
      </w:r>
      <w:r>
        <w:rPr>
          <w:rFonts w:hint="eastAsia" w:ascii="仿宋" w:hAnsi="仿宋" w:eastAsia="仿宋" w:cs="仿宋"/>
          <w:color w:val="auto"/>
          <w:sz w:val="32"/>
          <w:szCs w:val="32"/>
          <w:lang w:eastAsia="zh-CN"/>
        </w:rPr>
        <w:t>市级</w:t>
      </w:r>
      <w:r>
        <w:rPr>
          <w:rFonts w:hint="default" w:ascii="仿宋" w:hAnsi="仿宋" w:eastAsia="仿宋" w:cs="仿宋"/>
          <w:color w:val="auto"/>
          <w:sz w:val="32"/>
          <w:szCs w:val="32"/>
        </w:rPr>
        <w:t>燃气突发事件应急指挥部成立宣传信息组，并指派专人负责新闻发布工作，及时准确、客观、全面发布燃气突发事件的信息。</w:t>
      </w:r>
    </w:p>
    <w:p w14:paraId="33423A18">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信息发布的内容：</w:t>
      </w:r>
      <w:r>
        <w:rPr>
          <w:rFonts w:hint="default" w:ascii="仿宋" w:hAnsi="仿宋" w:eastAsia="仿宋" w:cs="仿宋"/>
          <w:color w:val="auto"/>
          <w:sz w:val="32"/>
          <w:szCs w:val="32"/>
        </w:rPr>
        <w:t>事件发生的地点、性质、人员伤亡、财产损失、救援进展、提示公众注意事项、事件区域的交通管制、燃气停供信息、临时解决措施以及依法应当予以公开的其他信息等。</w:t>
      </w:r>
    </w:p>
    <w:p w14:paraId="0EBB793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textAlignment w:val="auto"/>
        <w:rPr>
          <w:rFonts w:hint="default" w:ascii="仿宋" w:hAnsi="仿宋" w:eastAsia="仿宋" w:cs="仿宋"/>
          <w:color w:val="auto"/>
          <w:sz w:val="32"/>
          <w:szCs w:val="32"/>
        </w:rPr>
      </w:pPr>
      <w:r>
        <w:rPr>
          <w:rFonts w:hint="default" w:ascii="仿宋" w:hAnsi="仿宋" w:eastAsia="仿宋" w:cs="仿宋"/>
          <w:b/>
          <w:bCs/>
          <w:color w:val="auto"/>
          <w:sz w:val="32"/>
          <w:szCs w:val="32"/>
        </w:rPr>
        <w:t>信息发布的方式：</w:t>
      </w:r>
      <w:r>
        <w:rPr>
          <w:rFonts w:hint="default" w:ascii="仿宋" w:hAnsi="仿宋" w:eastAsia="仿宋" w:cs="仿宋"/>
          <w:color w:val="auto"/>
          <w:sz w:val="32"/>
          <w:szCs w:val="32"/>
        </w:rPr>
        <w:t>通过新闻发布会、组织媒体报道、接受记者采访、提供新闻稿、官方网站、授权新闻单位发布等形式有效及时地发布信息。</w:t>
      </w:r>
    </w:p>
    <w:p w14:paraId="4927272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26" w:name="_Toc20427"/>
      <w:r>
        <w:rPr>
          <w:rFonts w:hint="default" w:ascii="Times New Roman" w:hAnsi="Times New Roman" w:eastAsia="楷体" w:cs="Times New Roman"/>
          <w:b w:val="0"/>
          <w:bCs w:val="0"/>
          <w:color w:val="auto"/>
          <w:sz w:val="32"/>
          <w:szCs w:val="32"/>
        </w:rPr>
        <w:t>（七）应急处置终止</w:t>
      </w:r>
      <w:bookmarkEnd w:id="26"/>
    </w:p>
    <w:p w14:paraId="7E15BEA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当燃气突发事件处置工作基本完成，次生、衍生等事件危害被基本消除，应急处置工作终止。</w:t>
      </w:r>
    </w:p>
    <w:p w14:paraId="23403BC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重大和特别重大燃气突发事件，由</w:t>
      </w:r>
      <w:r>
        <w:rPr>
          <w:rFonts w:hint="eastAsia" w:ascii="仿宋" w:hAnsi="仿宋" w:eastAsia="仿宋" w:cs="仿宋"/>
          <w:color w:val="auto"/>
          <w:sz w:val="32"/>
          <w:szCs w:val="32"/>
          <w:lang w:eastAsia="zh-CN"/>
        </w:rPr>
        <w:t>市级</w:t>
      </w:r>
      <w:r>
        <w:rPr>
          <w:rFonts w:hint="default" w:ascii="仿宋" w:hAnsi="仿宋" w:eastAsia="仿宋" w:cs="仿宋"/>
          <w:color w:val="auto"/>
          <w:sz w:val="32"/>
          <w:szCs w:val="32"/>
        </w:rPr>
        <w:t>燃气突发事件应急指挥部和市政府根据现场处置情况，宣布应急处置终止。</w:t>
      </w:r>
    </w:p>
    <w:p w14:paraId="724207C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应急处置终止后，现场指挥部予以撤销，应急救援队伍撤离现场。</w:t>
      </w:r>
    </w:p>
    <w:p w14:paraId="6A321A6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27" w:name="_Toc3157"/>
      <w:r>
        <w:rPr>
          <w:rFonts w:hint="default" w:ascii="Times New Roman" w:hAnsi="Times New Roman" w:eastAsia="黑体" w:cs="Times New Roman"/>
          <w:color w:val="auto"/>
          <w:sz w:val="32"/>
          <w:szCs w:val="32"/>
        </w:rPr>
        <w:t>六、后期处置</w:t>
      </w:r>
      <w:bookmarkEnd w:id="27"/>
    </w:p>
    <w:p w14:paraId="1F2B3CC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28" w:name="_Toc6807"/>
      <w:r>
        <w:rPr>
          <w:rFonts w:hint="default" w:ascii="Times New Roman" w:hAnsi="Times New Roman" w:eastAsia="楷体" w:cs="Times New Roman"/>
          <w:b w:val="0"/>
          <w:bCs w:val="0"/>
          <w:color w:val="auto"/>
          <w:sz w:val="32"/>
          <w:szCs w:val="32"/>
        </w:rPr>
        <w:t>（一）善后处置</w:t>
      </w:r>
      <w:bookmarkEnd w:id="28"/>
    </w:p>
    <w:p w14:paraId="58C77EF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急结束后立即开展善后处置工作，由燃气突发事件应急指挥部责成相关部门，做好伤亡人员救治、慰问及善后处理工作。根据事件损失情况由市政府依据国家有关政策、规定，制定相应补偿办法，尽快恢复受灾群众正常生活。如发生重大伤亡及财产、经济损失的，按照国家有关处理程序执行。</w:t>
      </w:r>
    </w:p>
    <w:p w14:paraId="785E164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燃气救援队伍及时清理现场，迅速抢修受损设施，尽快恢复正常燃气供应。</w:t>
      </w:r>
    </w:p>
    <w:p w14:paraId="4C889D9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29" w:name="_Toc32672"/>
      <w:r>
        <w:rPr>
          <w:rFonts w:hint="default" w:ascii="Times New Roman" w:hAnsi="Times New Roman" w:eastAsia="楷体" w:cs="Times New Roman"/>
          <w:b w:val="0"/>
          <w:bCs w:val="0"/>
          <w:color w:val="auto"/>
          <w:sz w:val="32"/>
          <w:szCs w:val="32"/>
        </w:rPr>
        <w:t>（二）社会救助</w:t>
      </w:r>
      <w:bookmarkEnd w:id="29"/>
    </w:p>
    <w:p w14:paraId="3013A6B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生重大、特别重大燃气突发事件后，由燃气突发事件应急指挥部协调相关部门，迅速引导群众转移，安置由事发地政府统筹规划设立的应急避难场所。民政部门负责调拨用于保障受灾人员基本生活的救灾物资，负责组织灾情核查，做好受灾人员基本生活救助。</w:t>
      </w:r>
    </w:p>
    <w:p w14:paraId="7CEF9F0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30" w:name="_Toc20168"/>
      <w:r>
        <w:rPr>
          <w:rFonts w:hint="default" w:ascii="Times New Roman" w:hAnsi="Times New Roman" w:eastAsia="楷体" w:cs="Times New Roman"/>
          <w:b w:val="0"/>
          <w:bCs w:val="0"/>
          <w:color w:val="auto"/>
          <w:sz w:val="32"/>
          <w:szCs w:val="32"/>
        </w:rPr>
        <w:t>（三）保险</w:t>
      </w:r>
      <w:bookmarkEnd w:id="30"/>
    </w:p>
    <w:p w14:paraId="0FB4EC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鼓励相关单位为参加燃气突发事件应急处置的应急志愿者队伍购买人身意外伤害保险。</w:t>
      </w:r>
    </w:p>
    <w:p w14:paraId="2AF3B1B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燃气突发事件发生后保险机构应当及时开展应急人员保险受理和受灾单位、受灾人员的保险理赔工作。</w:t>
      </w:r>
    </w:p>
    <w:p w14:paraId="61F4DE1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31" w:name="_Toc7548"/>
      <w:r>
        <w:rPr>
          <w:rFonts w:hint="default" w:ascii="Times New Roman" w:hAnsi="Times New Roman" w:eastAsia="楷体" w:cs="Times New Roman"/>
          <w:b w:val="0"/>
          <w:bCs w:val="0"/>
          <w:color w:val="auto"/>
          <w:sz w:val="32"/>
          <w:szCs w:val="32"/>
        </w:rPr>
        <w:t>（四）总结评估</w:t>
      </w:r>
      <w:bookmarkEnd w:id="31"/>
    </w:p>
    <w:p w14:paraId="09F81B4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开展评估一般及较大燃气突发事件由区政府或区政府授权的有关部门组织事件调查组进行调查；重大燃气突发事件由市政府或市政府授权的有关部门组织事件调查组进行调查。特别重大燃气突发事件由国务院或国务院授权的有关部门组织事件调查组进行调查。</w:t>
      </w:r>
    </w:p>
    <w:p w14:paraId="0E3C2CB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rPr>
        <w:t>在处置燃气突发事件的同时，由相关部门适当组织有关单位和专家成立事件调查组，进行事件调查，分析事件原因，认定事件责任，提出改进措施建议，并在事件结束后15天内将评估报告报区政府。各相关单位要根据报告，总结经验教训，落实改进工作措施。</w:t>
      </w:r>
    </w:p>
    <w:p w14:paraId="358D51B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rPr>
        <w:t>评估内容包括事件发生单位概况，事件发生经过和事件救援情况，事件造成的人员伤亡和直接经济损失，事件发生的原因和事件性质，事件责任的认定以及对事件责任者的处理建议，事件防范和整改措施。事件评估报告应当附有关证据材料。事件调查组成员应当在事件评估报告上签名。</w:t>
      </w:r>
    </w:p>
    <w:p w14:paraId="0984810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32" w:name="_Toc6152"/>
      <w:r>
        <w:rPr>
          <w:rFonts w:hint="default" w:ascii="Times New Roman" w:hAnsi="Times New Roman" w:eastAsia="黑体" w:cs="Times New Roman"/>
          <w:color w:val="auto"/>
          <w:sz w:val="32"/>
          <w:szCs w:val="32"/>
        </w:rPr>
        <w:t>七、保障措施</w:t>
      </w:r>
      <w:bookmarkEnd w:id="32"/>
    </w:p>
    <w:p w14:paraId="3B57593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33" w:name="_Toc25307"/>
      <w:r>
        <w:rPr>
          <w:rFonts w:hint="default" w:ascii="Times New Roman" w:hAnsi="Times New Roman" w:eastAsia="楷体" w:cs="Times New Roman"/>
          <w:b w:val="0"/>
          <w:bCs w:val="0"/>
          <w:color w:val="auto"/>
          <w:sz w:val="32"/>
          <w:szCs w:val="32"/>
        </w:rPr>
        <w:t>（一）通信保障</w:t>
      </w:r>
      <w:bookmarkEnd w:id="33"/>
    </w:p>
    <w:p w14:paraId="210755A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燃气突发事件应急指挥部办公室负责明确参与应急活动所有部门的通信联系方式，并提供通讯录，确保应急期间党政军领导机关及现场指挥人员的通信畅通。</w:t>
      </w:r>
    </w:p>
    <w:p w14:paraId="316C942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通信管理部门组织建立健全应急通信、应急广播电视保障工作体系，完善公用信息网络，建立有线和无线相结合、基础电信网络与机动通信系统相配套的应急通信系统，确保应急处置通信畅通，提高燃气突发事件应急指挥系统与专业处置队伍的应急通信质量。</w:t>
      </w:r>
    </w:p>
    <w:p w14:paraId="2D7C320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34" w:name="_Toc18353"/>
      <w:r>
        <w:rPr>
          <w:rFonts w:hint="default" w:ascii="Times New Roman" w:hAnsi="Times New Roman" w:eastAsia="楷体" w:cs="Times New Roman"/>
          <w:b w:val="0"/>
          <w:bCs w:val="0"/>
          <w:color w:val="auto"/>
          <w:sz w:val="32"/>
          <w:szCs w:val="32"/>
        </w:rPr>
        <w:t>（二）应急救援与保障</w:t>
      </w:r>
      <w:bookmarkEnd w:id="34"/>
    </w:p>
    <w:p w14:paraId="1098D1B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1.应急队伍保障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由区应急局组织燃气专家队伍，为处置燃气突发事件提供技术支持；各燃气企业要根据市燃气突发事件应急指挥部的要求，按照供应燃气的性质、设备设施的类型和供应规模，建立企业燃气应急抢险队伍，并合理分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重要燃气用户应建立相应的应急抢险队伍，做好突发事件情况下的企业自救工作。</w:t>
      </w:r>
    </w:p>
    <w:p w14:paraId="51B1839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各燃气应急队伍负责人要熟悉相关预案，具有组织协调能力；从事燃气应急处置人员须经过业务技术培训，具备燃气行业、安全、抢险、防护等相关知识和技能。</w:t>
      </w:r>
    </w:p>
    <w:p w14:paraId="2212F1B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各燃气企业应急队伍要服从市燃气突发事件应急指挥部统一调动；保持信息互通，确保应急救援联系渠道畅通和应急救援队伍快速反应。</w:t>
      </w:r>
    </w:p>
    <w:p w14:paraId="4BD068A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当燃气突发事件所在单位的应急力量不足、需要支援时，由燃气突发事件应急指挥部组织协调有关应急力量进入现场开展应急处置工作。</w:t>
      </w:r>
    </w:p>
    <w:p w14:paraId="154BA0B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2.医疗卫生保障</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燃气突发事件所引起的直接人员伤亡以及应急救援人员的间接人员伤亡由区卫健局负责组织医疗机构进行积极的救治。</w:t>
      </w:r>
    </w:p>
    <w:p w14:paraId="1161625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3.应急物资保障</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各相关单位根据本预案，在管辖范围内配备必需的紧急设施、装备、车辆和通讯联络设备，并保持良好状态。在应急处置中，按照现场指挥部要求，可以在市内道路运输，公路建设养护等相关单位紧急调用物资、设备、人员和场地。</w:t>
      </w:r>
    </w:p>
    <w:p w14:paraId="6006D05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4.应急经费保障</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区财政局要确保燃气突发事件中政府应承担的经费，督促燃气企业落实燃气突发事件应承担的经费。</w:t>
      </w:r>
    </w:p>
    <w:p w14:paraId="0072810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5.社会动员保障</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按照属地管理原则，由区政府、各街道、村屯组织相关单位对燃气用户做好安全用气的宣传工作，增强公众的公共安全意识，鼓励及时报告燃气突发事件的有关信息。</w:t>
      </w:r>
    </w:p>
    <w:p w14:paraId="43CDB07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发生燃气突发事件时，各街道、村屯要确保本辖区的社会稳定，组织人员做好应急救援工作，向居民通报燃气突发事件相关情况，以得到理解与支持。</w:t>
      </w:r>
    </w:p>
    <w:p w14:paraId="44F73F1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6.治安保障</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向阳公安分局负责制定应急状态下维持治安秩序的各项准备方案，包括警力集结、布控方案、执勤方式和行动措施等。</w:t>
      </w:r>
    </w:p>
    <w:p w14:paraId="5C3C185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向阳公安分局应做好燃气突发事件区域，现场秩序和社会公共秩序维护工作，为燃气专业应急救援队伍进入现场处置事件提供保障。负责组织设置警戒线，控制和保护现场，并根据需要组织受灾群众迅速疏散，控制事件肇事人员。</w:t>
      </w:r>
    </w:p>
    <w:p w14:paraId="087EAA4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 w:hAnsi="仿宋" w:eastAsia="仿宋" w:cs="仿宋"/>
          <w:color w:val="auto"/>
          <w:sz w:val="32"/>
          <w:szCs w:val="32"/>
        </w:rPr>
      </w:pPr>
      <w:r>
        <w:rPr>
          <w:rFonts w:hint="default" w:ascii="仿宋" w:hAnsi="仿宋" w:eastAsia="仿宋" w:cs="仿宋"/>
          <w:color w:val="auto"/>
          <w:sz w:val="32"/>
          <w:szCs w:val="32"/>
        </w:rPr>
        <w:t>7.应急避难场所保障</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应急避难场所的归属单位应按照要求配置各种设施设备，划定各类功能区，设置规范的标志牌，储备必要的物资，建立健全应急避难场所维护、管理制度和灾时应急预案。灾时由区政府负责统筹规划设立应急避难场所，区民政局做好受灾人员基本生活救助。</w:t>
      </w:r>
    </w:p>
    <w:p w14:paraId="7E575C7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35" w:name="_Toc11056"/>
      <w:r>
        <w:rPr>
          <w:rFonts w:hint="default" w:ascii="Times New Roman" w:hAnsi="Times New Roman" w:eastAsia="楷体" w:cs="Times New Roman"/>
          <w:b w:val="0"/>
          <w:bCs w:val="0"/>
          <w:color w:val="auto"/>
          <w:sz w:val="32"/>
          <w:szCs w:val="32"/>
        </w:rPr>
        <w:t>（三）奖励与责任</w:t>
      </w:r>
      <w:bookmarkEnd w:id="35"/>
    </w:p>
    <w:p w14:paraId="7883A9B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在燃气突发事件应急处置工作中做出突出贡献的先进集体和个人给予表彰和奖励。对在应急救援过程中因公牺牲人员，应依法追认为烈士。对在应急处置工作中拒报、迟报、谎报、瞒报和漏报燃气突发事件重要情况或者有玩忽职守、失职、渎职行为的有关单位和责任人，依据有关规定给予行政处分，构成犯罪的，依法追究刑事责任。</w:t>
      </w:r>
    </w:p>
    <w:p w14:paraId="6E135D0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36" w:name="_Toc25825"/>
      <w:r>
        <w:rPr>
          <w:rFonts w:hint="default" w:ascii="Times New Roman" w:hAnsi="Times New Roman" w:eastAsia="黑体" w:cs="Times New Roman"/>
          <w:color w:val="auto"/>
          <w:sz w:val="32"/>
          <w:szCs w:val="32"/>
        </w:rPr>
        <w:t>八、预案管理</w:t>
      </w:r>
      <w:bookmarkEnd w:id="36"/>
    </w:p>
    <w:p w14:paraId="77E587C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37" w:name="_Toc31923"/>
      <w:r>
        <w:rPr>
          <w:rFonts w:hint="default" w:ascii="Times New Roman" w:hAnsi="Times New Roman" w:eastAsia="楷体" w:cs="Times New Roman"/>
          <w:b w:val="0"/>
          <w:bCs w:val="0"/>
          <w:color w:val="auto"/>
          <w:sz w:val="32"/>
          <w:szCs w:val="32"/>
        </w:rPr>
        <w:t>（一）应急演练</w:t>
      </w:r>
      <w:bookmarkEnd w:id="37"/>
    </w:p>
    <w:p w14:paraId="3B969ED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燃气突发事件应急指挥部办公室根据实际工作需要，建立演练制度，组织相关成员单位每3年至少进行1次燃气突发事件预案应急演练。通过应急演练，培训应急队伍，改进和完善应急预案。燃气突发事件应急指挥部办公室负责对应急演练实施情况进行监督检查，并做好典型经验交流推广工作。</w:t>
      </w:r>
    </w:p>
    <w:p w14:paraId="1C590F0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仿宋" w:hAnsi="仿宋" w:eastAsia="仿宋" w:cs="仿宋"/>
          <w:color w:val="auto"/>
          <w:sz w:val="32"/>
          <w:szCs w:val="32"/>
        </w:rPr>
        <w:t>燃气应急救援队伍根据国家有关规定，每年至少组织1次演练，不断提高燃气工作人员的抢险救灾能力，并确保负责应急抢修的队伍始终保持良好的工作准备状态。</w:t>
      </w:r>
    </w:p>
    <w:p w14:paraId="1FA14BD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outlineLvl w:val="1"/>
        <w:rPr>
          <w:rFonts w:hint="default" w:ascii="Times New Roman" w:hAnsi="Times New Roman" w:eastAsia="楷体" w:cs="Times New Roman"/>
          <w:b w:val="0"/>
          <w:bCs w:val="0"/>
          <w:color w:val="auto"/>
          <w:sz w:val="32"/>
          <w:szCs w:val="32"/>
        </w:rPr>
      </w:pPr>
      <w:bookmarkStart w:id="38" w:name="_Toc21049"/>
      <w:r>
        <w:rPr>
          <w:rFonts w:hint="default" w:ascii="Times New Roman" w:hAnsi="Times New Roman" w:eastAsia="楷体" w:cs="Times New Roman"/>
          <w:b w:val="0"/>
          <w:bCs w:val="0"/>
          <w:color w:val="auto"/>
          <w:sz w:val="32"/>
          <w:szCs w:val="32"/>
        </w:rPr>
        <w:t>（二）预案实施（生效）时间</w:t>
      </w:r>
      <w:bookmarkEnd w:id="38"/>
    </w:p>
    <w:p w14:paraId="09E8477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本预案自发布之日起实施。</w:t>
      </w:r>
    </w:p>
    <w:bookmarkEnd w:id="39"/>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842D85-47B0-4D4A-9771-4CF1F9A747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ED83EA4B-0751-4C31-8259-3A290E58FF20}"/>
  </w:font>
  <w:font w:name="仿宋">
    <w:panose1 w:val="02010609060101010101"/>
    <w:charset w:val="86"/>
    <w:family w:val="modern"/>
    <w:pitch w:val="default"/>
    <w:sig w:usb0="800002BF" w:usb1="38CF7CFA" w:usb2="00000016" w:usb3="00000000" w:csb0="00040001" w:csb1="00000000"/>
    <w:embedRegular r:id="rId3" w:fontKey="{155B09C7-09D3-4A66-A0BC-B565D481771B}"/>
  </w:font>
  <w:font w:name="楷体">
    <w:panose1 w:val="02010609060101010101"/>
    <w:charset w:val="86"/>
    <w:family w:val="modern"/>
    <w:pitch w:val="default"/>
    <w:sig w:usb0="800002BF" w:usb1="38CF7CFA" w:usb2="00000016" w:usb3="00000000" w:csb0="00040001" w:csb1="00000000"/>
    <w:embedRegular r:id="rId4" w:fontKey="{989C2300-4A64-48F5-BF49-9E80BEB04CE8}"/>
  </w:font>
  <w:font w:name="仿宋_GB2312">
    <w:panose1 w:val="02010609030101010101"/>
    <w:charset w:val="86"/>
    <w:family w:val="auto"/>
    <w:pitch w:val="default"/>
    <w:sig w:usb0="00000001" w:usb1="080E0000" w:usb2="00000000" w:usb3="00000000" w:csb0="00040000" w:csb1="00000000"/>
    <w:embedRegular r:id="rId5" w:fontKey="{DB9F0523-1EAA-4567-AB20-F3E7080532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5408">
    <w:pPr>
      <w:pStyle w:val="4"/>
      <w:tabs>
        <w:tab w:val="left" w:pos="5643"/>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67E9">
    <w:pPr>
      <w:pStyle w:val="4"/>
      <w:tabs>
        <w:tab w:val="left" w:pos="5643"/>
        <w:tab w:val="clear" w:pos="4153"/>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4811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C4811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C198B"/>
    <w:rsid w:val="001147C9"/>
    <w:rsid w:val="00153830"/>
    <w:rsid w:val="002434B2"/>
    <w:rsid w:val="002F7170"/>
    <w:rsid w:val="003A5E67"/>
    <w:rsid w:val="003F189F"/>
    <w:rsid w:val="00475168"/>
    <w:rsid w:val="004A3D4B"/>
    <w:rsid w:val="004B36B3"/>
    <w:rsid w:val="007467E1"/>
    <w:rsid w:val="009A50AE"/>
    <w:rsid w:val="00A028F1"/>
    <w:rsid w:val="00A655FA"/>
    <w:rsid w:val="00AF52AE"/>
    <w:rsid w:val="00D716AB"/>
    <w:rsid w:val="00EC5F6D"/>
    <w:rsid w:val="00ED631E"/>
    <w:rsid w:val="01545A05"/>
    <w:rsid w:val="044F4FCB"/>
    <w:rsid w:val="04B4446C"/>
    <w:rsid w:val="04C22CAB"/>
    <w:rsid w:val="052F2A11"/>
    <w:rsid w:val="05335FA0"/>
    <w:rsid w:val="077A6F5E"/>
    <w:rsid w:val="07DF49FB"/>
    <w:rsid w:val="08CF4D61"/>
    <w:rsid w:val="09E65806"/>
    <w:rsid w:val="0B89001A"/>
    <w:rsid w:val="0C6C71FD"/>
    <w:rsid w:val="0FF605BD"/>
    <w:rsid w:val="111579AF"/>
    <w:rsid w:val="14C733BF"/>
    <w:rsid w:val="17EE215D"/>
    <w:rsid w:val="196E45F5"/>
    <w:rsid w:val="19945058"/>
    <w:rsid w:val="1B4346C9"/>
    <w:rsid w:val="1B887E16"/>
    <w:rsid w:val="1C6415DD"/>
    <w:rsid w:val="1EC24001"/>
    <w:rsid w:val="212321B4"/>
    <w:rsid w:val="213A031C"/>
    <w:rsid w:val="22C205C9"/>
    <w:rsid w:val="287E4F92"/>
    <w:rsid w:val="29492F4A"/>
    <w:rsid w:val="295B2E95"/>
    <w:rsid w:val="29BD7979"/>
    <w:rsid w:val="2B053749"/>
    <w:rsid w:val="2B745622"/>
    <w:rsid w:val="2EE55709"/>
    <w:rsid w:val="2FA75D92"/>
    <w:rsid w:val="30403A98"/>
    <w:rsid w:val="305668AC"/>
    <w:rsid w:val="33450B3F"/>
    <w:rsid w:val="351C1704"/>
    <w:rsid w:val="37732B38"/>
    <w:rsid w:val="37AF0AA8"/>
    <w:rsid w:val="3AE74885"/>
    <w:rsid w:val="3B4527A7"/>
    <w:rsid w:val="3BC946BA"/>
    <w:rsid w:val="3BFB185A"/>
    <w:rsid w:val="3DF20FB9"/>
    <w:rsid w:val="42C84F2D"/>
    <w:rsid w:val="4592435E"/>
    <w:rsid w:val="479D0570"/>
    <w:rsid w:val="48657AC5"/>
    <w:rsid w:val="49441489"/>
    <w:rsid w:val="4AA74182"/>
    <w:rsid w:val="4ADC3EE9"/>
    <w:rsid w:val="4AED48F8"/>
    <w:rsid w:val="4DB05FBA"/>
    <w:rsid w:val="4E0E077C"/>
    <w:rsid w:val="4E9C31F9"/>
    <w:rsid w:val="4ED215FA"/>
    <w:rsid w:val="51894ABC"/>
    <w:rsid w:val="52D914A6"/>
    <w:rsid w:val="5B630BD1"/>
    <w:rsid w:val="5BF43B0F"/>
    <w:rsid w:val="5CE15514"/>
    <w:rsid w:val="60E024EB"/>
    <w:rsid w:val="60E411CE"/>
    <w:rsid w:val="62BE3C02"/>
    <w:rsid w:val="62E928D1"/>
    <w:rsid w:val="62F34948"/>
    <w:rsid w:val="65EE47FE"/>
    <w:rsid w:val="675F7B42"/>
    <w:rsid w:val="68106CAE"/>
    <w:rsid w:val="69EC198B"/>
    <w:rsid w:val="6AC474CB"/>
    <w:rsid w:val="6BBD539F"/>
    <w:rsid w:val="6D1650A1"/>
    <w:rsid w:val="71652668"/>
    <w:rsid w:val="721F0743"/>
    <w:rsid w:val="72D64C12"/>
    <w:rsid w:val="72EB7FC1"/>
    <w:rsid w:val="7492661A"/>
    <w:rsid w:val="76CA6EE7"/>
    <w:rsid w:val="779E0EDF"/>
    <w:rsid w:val="781225CE"/>
    <w:rsid w:val="7A4B6DE8"/>
    <w:rsid w:val="7B204158"/>
    <w:rsid w:val="7C1F5441"/>
    <w:rsid w:val="7EDD5D31"/>
    <w:rsid w:val="7EF32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4"/>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lang w:eastAsia="en-US"/>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正文文本 字符"/>
    <w:basedOn w:val="9"/>
    <w:link w:val="3"/>
    <w:qFormat/>
    <w:uiPriority w:val="0"/>
    <w:rPr>
      <w:rFonts w:ascii="宋体" w:hAnsi="宋体" w:eastAsia="宋体" w:cs="宋体"/>
      <w:snapToGrid w:val="0"/>
      <w:color w:val="00000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8f310412-7d63-4c47-b922-45492d38393d</errorID>
      <errorWord>屯、专家组</errorWord>
      <group>L1_Grammar</group>
      <groupName>语法问题</groupName>
      <ability>L2_Illogical</ability>
      <abilityName>不合逻辑</abilityName>
      <candidateList>
        <item>屯</item>
      </candidateList>
      <explain>句子中可能存在因果关系错误、自相矛盾、概念误用、主客倒置、否定不当、前后缺乏呼应等问题。</explain>
      <paraID> DE8590C</paraID>
      <start>41</start>
      <end>46</end>
      <status>unmodified</status>
      <modifiedWord/>
      <trackRevisions>false</trackRevisions>
    </reviewItem>
    <reviewItem>
      <errorID>626bae73-7fef-4010-b3e2-1572d4c89f2e</errorID>
      <errorWord>经</errorWord>
      <group>L1_Grammar</group>
      <groupName>语法问题</groupName>
      <ability>L2_Order</ability>
      <abilityName>语序不当</abilityName>
      <candidateList>
        <item>的经</item>
      </candidateList>
      <explain>句子可能没有遵循时空、逻辑顺序，或者介词、关联词等位置不当。</explain>
      <paraID>5AD99139</paraID>
      <start>21</start>
      <end>22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f25e0b-0550-480c-82d5-4e35ac70c26b}">
  <ds:schemaRefs/>
</ds:datastoreItem>
</file>

<file path=customXml/itemProps3.xml><?xml version="1.0" encoding="utf-8"?>
<ds:datastoreItem xmlns:ds="http://schemas.openxmlformats.org/officeDocument/2006/customXml" ds:itemID="{D92DCD6E-3553-4F64-A6EE-62269D6C4A1C}">
  <ds:schemaRefs/>
</ds:datastoreItem>
</file>

<file path=docProps/app.xml><?xml version="1.0" encoding="utf-8"?>
<Properties xmlns="http://schemas.openxmlformats.org/officeDocument/2006/extended-properties" xmlns:vt="http://schemas.openxmlformats.org/officeDocument/2006/docPropsVTypes">
  <Template>Normal</Template>
  <Pages>21</Pages>
  <Words>9008</Words>
  <Characters>9123</Characters>
  <Lines>318</Lines>
  <Paragraphs>242</Paragraphs>
  <TotalTime>29</TotalTime>
  <ScaleCrop>false</ScaleCrop>
  <LinksUpToDate>false</LinksUpToDate>
  <CharactersWithSpaces>9237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2025-11-04T15:04:00Z</dcterms:created>
  <dc:creator>罂粟</dc:creator>
  <cp:lastModifiedBy>A</cp:lastModifiedBy>
  <dcterms:modified xsi:type="dcterms:W3CDTF">2026-02-02T07:12:34Z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447BD6EC0CDE411BB1588C2B529E4457_13</vt:lpwstr>
  </property>
  <property fmtid="{D5CDD505-2E9C-101B-9397-08002B2CF9AE}" pid="4" name="KSOTemplateDocerSaveRecord">
    <vt:lpwstr>eyJoZGlkIjoiMGQ0ODlkZjk1YWVhMmM1YjE4NTliNDE5NmJiMTdmNGMiLCJ1c2VySWQiOiIyNTc2OTIxMzcifQ==</vt:lpwstr>
  </property>
</Properties>
</file>