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eastAsia="zh-CN"/>
        </w:rPr>
        <w:t>中央</w:t>
      </w: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/>
        </w:rPr>
        <w:t>生态</w:t>
      </w: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eastAsia="zh-CN"/>
        </w:rPr>
        <w:t>环境保护督察</w:t>
      </w: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/>
        </w:rPr>
        <w:t>转办信访案件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color w:val="auto"/>
          <w:sz w:val="44"/>
          <w:szCs w:val="44"/>
        </w:rPr>
      </w:pP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eastAsia="zh-CN"/>
        </w:rPr>
        <w:t>整改</w:t>
      </w:r>
      <w:r>
        <w:rPr>
          <w:rFonts w:hint="eastAsia" w:ascii="华文中宋" w:hAnsi="华文中宋" w:eastAsia="华文中宋" w:cs="华文中宋"/>
          <w:color w:val="auto"/>
          <w:sz w:val="44"/>
          <w:szCs w:val="44"/>
        </w:rPr>
        <w:t>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eastAsia="zh-CN"/>
        </w:rPr>
        <w:t>佳木斯市向阳区人民政府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已完成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第二轮中央生态环境保护督察转办信访案件D2HL202112100065号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问题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整改，拟申请验收销号。按照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《黑龙江省中央生态环境保护督察整改任务验收销号办法（试行）》规定，现对该项整改任务完成情况向社会公示：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一、举报内容：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佳木斯市向阳区解放路蓝如玉浴池烟囱冒黑烟，夏季时尤为严重。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调查核实情况：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经调查，举报情况基本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属实。</w:t>
      </w:r>
    </w:p>
    <w:p>
      <w:pPr>
        <w:snapToGrid/>
        <w:spacing w:before="0" w:beforeAutospacing="0" w:after="0" w:afterAutospacing="0" w:line="600" w:lineRule="exact"/>
        <w:ind w:firstLine="640" w:firstLineChars="200"/>
        <w:jc w:val="both"/>
        <w:textAlignment w:val="baseline"/>
        <w:rPr>
          <w:rStyle w:val="5"/>
          <w:rFonts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三、整改措施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经调查，蓝如玉浴池地下锅炉房内的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0.5吨生物质锅炉处于运行状态，炉内燃烧生物质颗粒，配套安装的布袋除尘设施、水除尘设施处于运行状态。观察浴池烟囱排气状况时，偶尔有灰色烟冒出。要求该浴池一是</w:t>
      </w:r>
      <w:r>
        <w:rPr>
          <w:rStyle w:val="5"/>
          <w:rFonts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  <w:t>水</w:t>
      </w:r>
      <w:r>
        <w:rPr>
          <w:rStyle w:val="5"/>
          <w:rFonts w:hint="eastAsia" w:eastAsia="仿宋_GB2312" w:cs="Times New Roman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  <w:t>浴</w:t>
      </w:r>
      <w:r>
        <w:rPr>
          <w:rStyle w:val="5"/>
          <w:rFonts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  <w:t>除尘设施及布袋除尘设施要定期维护更新，确保除尘效率稳定</w:t>
      </w:r>
      <w:r>
        <w:rPr>
          <w:rStyle w:val="5"/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  <w:t>；二是</w:t>
      </w:r>
      <w:r>
        <w:rPr>
          <w:rStyle w:val="5"/>
          <w:rFonts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  <w:t>对司炉工操作生物质锅炉的方法进行培训，调整上料间歇时间，保证生物质颗粒充分燃烧</w:t>
      </w:r>
      <w:r>
        <w:rPr>
          <w:rStyle w:val="5"/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  <w:t>；三是</w:t>
      </w:r>
      <w:r>
        <w:rPr>
          <w:rStyle w:val="5"/>
          <w:rFonts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  <w:t>购进优质的生物质颗粒，减少产生黑烟的几率</w:t>
      </w:r>
      <w:r>
        <w:rPr>
          <w:rStyle w:val="5"/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  <w:t>，</w:t>
      </w:r>
      <w:r>
        <w:rPr>
          <w:rStyle w:val="5"/>
          <w:rFonts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  <w:t>严禁锅炉燃烧除生物质颗粒料以外的其他燃料。</w:t>
      </w:r>
    </w:p>
    <w:p>
      <w:pPr>
        <w:widowControl w:val="0"/>
        <w:numPr>
          <w:ilvl w:val="0"/>
          <w:numId w:val="0"/>
        </w:numPr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四、整改主要工作及成效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2021年12月15日，该浴池完成整改。经复查，未发现冒黑烟现象。向阳生态环境局会同区市场局、城管局等相关部门，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举一反三，立即对辖区内所有锅炉企业开展全面排查，发现问题立即整改，加强常态化监管，防止同类问题再发生。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五、公示时间：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2023年11月6日2023年11月10日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六、受理部门：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佳木斯市中央生态环境保护督察整改工作领导小组办公室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七、受理电话：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0454-8775989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八、受理地址：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佳木斯市郊区长安西路676号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对该项整改任务完成情况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有异议，请以书面或电话形式，向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受理部门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反映。邮寄的以邮戳为准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直接送达的以送达日期为准。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4160" w:firstLineChars="1300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佳木斯市向阳区人民政府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2023年11月6日</w:t>
      </w: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0ZmVhZTRiNzk2M2YzYjhkOGMwMWY4ZTMyNWJmZTkifQ=="/>
  </w:docVars>
  <w:rsids>
    <w:rsidRoot w:val="00000000"/>
    <w:rsid w:val="00616ABB"/>
    <w:rsid w:val="025A34EF"/>
    <w:rsid w:val="0B073AE9"/>
    <w:rsid w:val="0C580AA0"/>
    <w:rsid w:val="0C8215B1"/>
    <w:rsid w:val="0D230522"/>
    <w:rsid w:val="0E463465"/>
    <w:rsid w:val="0E4806A0"/>
    <w:rsid w:val="13031039"/>
    <w:rsid w:val="186662F2"/>
    <w:rsid w:val="19355CC5"/>
    <w:rsid w:val="1FB2006F"/>
    <w:rsid w:val="22AA3280"/>
    <w:rsid w:val="24AC1531"/>
    <w:rsid w:val="2A725FC8"/>
    <w:rsid w:val="2EA43279"/>
    <w:rsid w:val="34873421"/>
    <w:rsid w:val="3DFB09DB"/>
    <w:rsid w:val="3F6E6D3F"/>
    <w:rsid w:val="3F832D5A"/>
    <w:rsid w:val="413C5593"/>
    <w:rsid w:val="443A04B0"/>
    <w:rsid w:val="453B4FFF"/>
    <w:rsid w:val="47ED75E7"/>
    <w:rsid w:val="4A3414FD"/>
    <w:rsid w:val="4AB12B4E"/>
    <w:rsid w:val="4AB97C54"/>
    <w:rsid w:val="4E3F66C2"/>
    <w:rsid w:val="53A96AB8"/>
    <w:rsid w:val="556709D9"/>
    <w:rsid w:val="5DC82230"/>
    <w:rsid w:val="5EB14C04"/>
    <w:rsid w:val="5F29285A"/>
    <w:rsid w:val="66410DD2"/>
    <w:rsid w:val="68EE59D7"/>
    <w:rsid w:val="6D125276"/>
    <w:rsid w:val="6DC04CD2"/>
    <w:rsid w:val="6E5C0EBF"/>
    <w:rsid w:val="6E84298C"/>
    <w:rsid w:val="73D43285"/>
    <w:rsid w:val="7C3015A2"/>
    <w:rsid w:val="7F1E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 w:afterLines="0" w:afterAutospacing="0"/>
      <w:jc w:val="left"/>
    </w:pPr>
    <w:rPr>
      <w:rFonts w:eastAsia="仿宋" w:cs="Times New Roman"/>
      <w:sz w:val="32"/>
    </w:rPr>
  </w:style>
  <w:style w:type="character" w:customStyle="1" w:styleId="5">
    <w:name w:val="NormalCharacter"/>
    <w:semiHidden/>
    <w:qFormat/>
    <w:uiPriority w:val="0"/>
    <w:rPr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2023-10-27T07:05:00Z</dcterms:created>
  <dc:creator>Administrator</dc:creator>
  <cp:lastModifiedBy>。⃢-⃢。</cp:lastModifiedBy>
  <dcterms:modified xsi:type="dcterms:W3CDTF">2023-11-03T08:57:54Z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48C9B6B89FB24D6EA473925844343C9A_12</vt:lpwstr>
  </property>
</Properties>
</file>