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3630"/>
            <wp:effectExtent l="0" t="0" r="8890" b="13970"/>
            <wp:docPr id="1" name="图片 1" descr="附件1：水土保持设施验收备案回执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：水土保持设施验收备案回执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mMDFlOWYwMDA1NzFlOTRjMWFmYTkyNzBhNzlkYTcifQ=="/>
  </w:docVars>
  <w:rsids>
    <w:rsidRoot w:val="00000000"/>
    <w:rsid w:val="2D88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2023-11-09T01:34:05Z</dcterms:created>
  <dc:creator>Administrator</dc:creator>
  <cp:lastModifiedBy>朱岩</cp:lastModifiedBy>
  <dcterms:modified xsi:type="dcterms:W3CDTF">2023-11-09T01:34:11Z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7D582D2FD99D4211823637D0A3B40368_12</vt:lpwstr>
  </property>
</Properties>
</file>